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83E" w:rsidRPr="00D1283E" w:rsidRDefault="00D1283E" w:rsidP="00D1283E">
      <w:pPr>
        <w:shd w:val="clear" w:color="auto" w:fill="FFFDFC"/>
        <w:spacing w:line="600" w:lineRule="atLeast"/>
        <w:outlineLvl w:val="1"/>
        <w:rPr>
          <w:rFonts w:ascii="Arial" w:eastAsia="Times New Roman" w:hAnsi="Arial" w:cs="Arial"/>
          <w:color w:val="999999"/>
          <w:sz w:val="45"/>
          <w:szCs w:val="45"/>
          <w:lang w:eastAsia="ru-RU"/>
        </w:rPr>
      </w:pPr>
      <w:r w:rsidRPr="00D1283E">
        <w:rPr>
          <w:rFonts w:ascii="Arial" w:eastAsia="Times New Roman" w:hAnsi="Arial" w:cs="Arial"/>
          <w:color w:val="999999"/>
          <w:sz w:val="45"/>
          <w:szCs w:val="45"/>
          <w:lang w:eastAsia="ru-RU"/>
        </w:rPr>
        <w:t>Памятка для Работодателя</w:t>
      </w:r>
    </w:p>
    <w:p w:rsidR="00D1283E" w:rsidRPr="00D1283E" w:rsidRDefault="00D1283E" w:rsidP="00D1283E">
      <w:pPr>
        <w:shd w:val="clear" w:color="auto" w:fill="FFFDFC"/>
        <w:spacing w:after="0" w:line="360" w:lineRule="atLeast"/>
        <w:rPr>
          <w:rFonts w:ascii="Arial" w:eastAsia="Times New Roman" w:hAnsi="Arial" w:cs="Arial"/>
          <w:color w:val="999999"/>
          <w:sz w:val="18"/>
          <w:szCs w:val="18"/>
          <w:lang w:eastAsia="ru-RU"/>
        </w:rPr>
      </w:pPr>
      <w:bookmarkStart w:id="0" w:name="_GoBack"/>
      <w:bookmarkEnd w:id="0"/>
      <w:r w:rsidRPr="00D1283E">
        <w:rPr>
          <w:rFonts w:ascii="Arial" w:eastAsia="Times New Roman" w:hAnsi="Arial" w:cs="Arial"/>
          <w:color w:val="999999"/>
          <w:sz w:val="18"/>
          <w:szCs w:val="18"/>
          <w:lang w:eastAsia="ru-RU"/>
        </w:rPr>
        <w:t xml:space="preserve"> </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b/>
          <w:bCs/>
          <w:color w:val="666666"/>
          <w:sz w:val="21"/>
          <w:szCs w:val="21"/>
          <w:lang w:eastAsia="ru-RU"/>
        </w:rPr>
        <w:t>Памятка работодателю</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xml:space="preserve">ПАМЯТКА о мерах ответственности работодателей за нарушение норм трудового законодательства, в том числе в части </w:t>
      </w:r>
      <w:proofErr w:type="spellStart"/>
      <w:r w:rsidRPr="00D1283E">
        <w:rPr>
          <w:rFonts w:ascii="Arial" w:eastAsia="Times New Roman" w:hAnsi="Arial" w:cs="Arial"/>
          <w:color w:val="666666"/>
          <w:sz w:val="21"/>
          <w:szCs w:val="21"/>
          <w:lang w:eastAsia="ru-RU"/>
        </w:rPr>
        <w:t>неоформления</w:t>
      </w:r>
      <w:proofErr w:type="spellEnd"/>
      <w:r w:rsidRPr="00D1283E">
        <w:rPr>
          <w:rFonts w:ascii="Arial" w:eastAsia="Times New Roman" w:hAnsi="Arial" w:cs="Arial"/>
          <w:color w:val="666666"/>
          <w:sz w:val="21"/>
          <w:szCs w:val="21"/>
          <w:lang w:eastAsia="ru-RU"/>
        </w:rPr>
        <w:t xml:space="preserve"> (ненадлежащего оформления) трудовых отношений с работниками, выплаты заработной платы в «конвертах», нарушения сроков выплаты заработной платы.</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В случае неисполнения работодателем своих обязанностей по надлежащему оформлению трудовых отношений с работниками, при выплате заработной платы в «конвертах», а также задержке выплаты заработной платы работодатель привлекается к административной, уголовной и налоговой ответственности.</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b/>
          <w:bCs/>
          <w:color w:val="666666"/>
          <w:sz w:val="21"/>
          <w:szCs w:val="21"/>
          <w:lang w:eastAsia="ru-RU"/>
        </w:rPr>
        <w:t>АДМИНИСТРАТИВНАЯ ОТВЕТСТВЕННОСТЬ</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В соответствии со ст. 5.27 КоАП РФ:</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lang w:eastAsia="ru-RU"/>
        </w:rPr>
        <w:t> </w:t>
      </w:r>
      <w:r w:rsidRPr="00D1283E">
        <w:rPr>
          <w:rFonts w:ascii="Arial" w:eastAsia="Times New Roman" w:hAnsi="Arial" w:cs="Arial"/>
          <w:b/>
          <w:bCs/>
          <w:color w:val="666666"/>
          <w:sz w:val="21"/>
          <w:szCs w:val="21"/>
          <w:u w:val="single"/>
          <w:lang w:eastAsia="ru-RU"/>
        </w:rPr>
        <w:t>за нарушение трудового законодательства и иных нормативных правовых актов, содержащих нормы трудового права,</w:t>
      </w:r>
      <w:r w:rsidRPr="00D1283E">
        <w:rPr>
          <w:rFonts w:ascii="Arial" w:eastAsia="Times New Roman" w:hAnsi="Arial" w:cs="Arial"/>
          <w:color w:val="666666"/>
          <w:sz w:val="21"/>
          <w:szCs w:val="21"/>
          <w:lang w:eastAsia="ru-RU"/>
        </w:rPr>
        <w:t> предусмотрена административная ответственность в виде предупреждения или наложения административного штрафа на:</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должностных лиц - в размере </w:t>
      </w:r>
      <w:r w:rsidRPr="00D1283E">
        <w:rPr>
          <w:rFonts w:ascii="Arial" w:eastAsia="Times New Roman" w:hAnsi="Arial" w:cs="Arial"/>
          <w:b/>
          <w:bCs/>
          <w:color w:val="666666"/>
          <w:sz w:val="21"/>
          <w:szCs w:val="21"/>
          <w:lang w:eastAsia="ru-RU"/>
        </w:rPr>
        <w:t>от</w:t>
      </w: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lang w:eastAsia="ru-RU"/>
        </w:rPr>
        <w:t>1 тыс. до 5 тыс. руб. (</w:t>
      </w:r>
      <w:r w:rsidRPr="00D1283E">
        <w:rPr>
          <w:rFonts w:ascii="Arial" w:eastAsia="Times New Roman" w:hAnsi="Arial" w:cs="Arial"/>
          <w:color w:val="666666"/>
          <w:sz w:val="21"/>
          <w:szCs w:val="21"/>
          <w:lang w:eastAsia="ru-RU"/>
        </w:rPr>
        <w:t>за совершение </w:t>
      </w:r>
      <w:r w:rsidRPr="00D1283E">
        <w:rPr>
          <w:rFonts w:ascii="Arial" w:eastAsia="Times New Roman" w:hAnsi="Arial" w:cs="Arial"/>
          <w:b/>
          <w:bCs/>
          <w:color w:val="666666"/>
          <w:sz w:val="21"/>
          <w:szCs w:val="21"/>
          <w:lang w:eastAsia="ru-RU"/>
        </w:rPr>
        <w:t>повторно -</w:t>
      </w:r>
      <w:r w:rsidRPr="00D1283E">
        <w:rPr>
          <w:rFonts w:ascii="Arial" w:eastAsia="Times New Roman" w:hAnsi="Arial" w:cs="Arial"/>
          <w:color w:val="666666"/>
          <w:sz w:val="21"/>
          <w:szCs w:val="21"/>
          <w:lang w:eastAsia="ru-RU"/>
        </w:rPr>
        <w:t> в размере</w:t>
      </w:r>
      <w:r w:rsidRPr="00D1283E">
        <w:rPr>
          <w:rFonts w:ascii="Arial" w:eastAsia="Times New Roman" w:hAnsi="Arial" w:cs="Arial"/>
          <w:color w:val="666666"/>
          <w:sz w:val="21"/>
          <w:szCs w:val="21"/>
          <w:lang w:eastAsia="ru-RU"/>
        </w:rPr>
        <w:br/>
      </w:r>
      <w:r w:rsidRPr="00D1283E">
        <w:rPr>
          <w:rFonts w:ascii="Arial" w:eastAsia="Times New Roman" w:hAnsi="Arial" w:cs="Arial"/>
          <w:b/>
          <w:bCs/>
          <w:color w:val="666666"/>
          <w:sz w:val="21"/>
          <w:szCs w:val="21"/>
          <w:lang w:eastAsia="ru-RU"/>
        </w:rPr>
        <w:t>от 10 тыс. до 20 тыс. руб.</w:t>
      </w:r>
      <w:r w:rsidRPr="00D1283E">
        <w:rPr>
          <w:rFonts w:ascii="Arial" w:eastAsia="Times New Roman" w:hAnsi="Arial" w:cs="Arial"/>
          <w:color w:val="666666"/>
          <w:sz w:val="21"/>
          <w:szCs w:val="21"/>
          <w:lang w:eastAsia="ru-RU"/>
        </w:rPr>
        <w:t> или дисквалификация на срок от одного года до трех лет);</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лиц, осуществляющих предпринимательскую деятельность без образования юридического лица,</w:t>
      </w:r>
      <w:r w:rsidRPr="00D1283E">
        <w:rPr>
          <w:rFonts w:ascii="Arial" w:eastAsia="Times New Roman" w:hAnsi="Arial" w:cs="Arial"/>
          <w:color w:val="666666"/>
          <w:sz w:val="21"/>
          <w:szCs w:val="21"/>
          <w:lang w:eastAsia="ru-RU"/>
        </w:rPr>
        <w:br/>
        <w:t>- </w:t>
      </w:r>
      <w:r w:rsidRPr="00D1283E">
        <w:rPr>
          <w:rFonts w:ascii="Arial" w:eastAsia="Times New Roman" w:hAnsi="Arial" w:cs="Arial"/>
          <w:b/>
          <w:bCs/>
          <w:color w:val="666666"/>
          <w:sz w:val="21"/>
          <w:szCs w:val="21"/>
          <w:lang w:eastAsia="ru-RU"/>
        </w:rPr>
        <w:t>от 1 тыс. до 5 тыс. руб. (</w:t>
      </w:r>
      <w:r w:rsidRPr="00D1283E">
        <w:rPr>
          <w:rFonts w:ascii="Arial" w:eastAsia="Times New Roman" w:hAnsi="Arial" w:cs="Arial"/>
          <w:color w:val="666666"/>
          <w:sz w:val="21"/>
          <w:szCs w:val="21"/>
          <w:lang w:eastAsia="ru-RU"/>
        </w:rPr>
        <w:t>за совершение </w:t>
      </w:r>
      <w:r w:rsidRPr="00D1283E">
        <w:rPr>
          <w:rFonts w:ascii="Arial" w:eastAsia="Times New Roman" w:hAnsi="Arial" w:cs="Arial"/>
          <w:b/>
          <w:bCs/>
          <w:color w:val="666666"/>
          <w:sz w:val="21"/>
          <w:szCs w:val="21"/>
          <w:lang w:eastAsia="ru-RU"/>
        </w:rPr>
        <w:t>повторно</w:t>
      </w:r>
      <w:r w:rsidRPr="00D1283E">
        <w:rPr>
          <w:rFonts w:ascii="Arial" w:eastAsia="Times New Roman" w:hAnsi="Arial" w:cs="Arial"/>
          <w:color w:val="666666"/>
          <w:sz w:val="21"/>
          <w:szCs w:val="21"/>
          <w:lang w:eastAsia="ru-RU"/>
        </w:rPr>
        <w:t> - </w:t>
      </w:r>
      <w:r w:rsidRPr="00D1283E">
        <w:rPr>
          <w:rFonts w:ascii="Arial" w:eastAsia="Times New Roman" w:hAnsi="Arial" w:cs="Arial"/>
          <w:b/>
          <w:bCs/>
          <w:color w:val="666666"/>
          <w:sz w:val="21"/>
          <w:szCs w:val="21"/>
          <w:lang w:eastAsia="ru-RU"/>
        </w:rPr>
        <w:t>от 10 тыс. до 20 тыс. руб</w:t>
      </w:r>
      <w:r w:rsidRPr="00D1283E">
        <w:rPr>
          <w:rFonts w:ascii="Arial" w:eastAsia="Times New Roman" w:hAnsi="Arial" w:cs="Arial"/>
          <w:color w:val="666666"/>
          <w:sz w:val="21"/>
          <w:szCs w:val="21"/>
          <w:lang w:eastAsia="ru-RU"/>
        </w:rPr>
        <w:t>.);</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юридических лиц - </w:t>
      </w:r>
      <w:r w:rsidRPr="00D1283E">
        <w:rPr>
          <w:rFonts w:ascii="Arial" w:eastAsia="Times New Roman" w:hAnsi="Arial" w:cs="Arial"/>
          <w:b/>
          <w:bCs/>
          <w:color w:val="666666"/>
          <w:sz w:val="21"/>
          <w:szCs w:val="21"/>
          <w:lang w:eastAsia="ru-RU"/>
        </w:rPr>
        <w:t>от 30 тыс. до 50 тыс. руб</w:t>
      </w:r>
      <w:r w:rsidRPr="00D1283E">
        <w:rPr>
          <w:rFonts w:ascii="Arial" w:eastAsia="Times New Roman" w:hAnsi="Arial" w:cs="Arial"/>
          <w:color w:val="666666"/>
          <w:sz w:val="21"/>
          <w:szCs w:val="21"/>
          <w:lang w:eastAsia="ru-RU"/>
        </w:rPr>
        <w:t>. (за совершение </w:t>
      </w:r>
      <w:r w:rsidRPr="00D1283E">
        <w:rPr>
          <w:rFonts w:ascii="Arial" w:eastAsia="Times New Roman" w:hAnsi="Arial" w:cs="Arial"/>
          <w:b/>
          <w:bCs/>
          <w:color w:val="666666"/>
          <w:sz w:val="21"/>
          <w:szCs w:val="21"/>
          <w:lang w:eastAsia="ru-RU"/>
        </w:rPr>
        <w:t>повторно</w:t>
      </w:r>
      <w:r w:rsidRPr="00D1283E">
        <w:rPr>
          <w:rFonts w:ascii="Arial" w:eastAsia="Times New Roman" w:hAnsi="Arial" w:cs="Arial"/>
          <w:color w:val="666666"/>
          <w:sz w:val="21"/>
          <w:szCs w:val="21"/>
          <w:lang w:eastAsia="ru-RU"/>
        </w:rPr>
        <w:t> - </w:t>
      </w:r>
      <w:r w:rsidRPr="00D1283E">
        <w:rPr>
          <w:rFonts w:ascii="Arial" w:eastAsia="Times New Roman" w:hAnsi="Arial" w:cs="Arial"/>
          <w:b/>
          <w:bCs/>
          <w:color w:val="666666"/>
          <w:sz w:val="21"/>
          <w:szCs w:val="21"/>
          <w:lang w:eastAsia="ru-RU"/>
        </w:rPr>
        <w:t>от 50 тыс. до 70 тыс. руб.)</w:t>
      </w:r>
      <w:r w:rsidRPr="00D1283E">
        <w:rPr>
          <w:rFonts w:ascii="Arial" w:eastAsia="Times New Roman" w:hAnsi="Arial" w:cs="Arial"/>
          <w:color w:val="666666"/>
          <w:sz w:val="21"/>
          <w:szCs w:val="21"/>
          <w:lang w:eastAsia="ru-RU"/>
        </w:rPr>
        <w:t>;</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u w:val="single"/>
          <w:lang w:eastAsia="ru-RU"/>
        </w:rPr>
        <w:t>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w:t>
      </w:r>
      <w:r w:rsidRPr="00D1283E">
        <w:rPr>
          <w:rFonts w:ascii="Arial" w:eastAsia="Times New Roman" w:hAnsi="Arial" w:cs="Arial"/>
          <w:color w:val="666666"/>
          <w:sz w:val="21"/>
          <w:szCs w:val="21"/>
          <w:lang w:eastAsia="ru-RU"/>
        </w:rPr>
        <w:t> предусмотрено наказание в виде наложения административного штрафа на:</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должностных лиц – в размере </w:t>
      </w:r>
      <w:r w:rsidRPr="00D1283E">
        <w:rPr>
          <w:rFonts w:ascii="Arial" w:eastAsia="Times New Roman" w:hAnsi="Arial" w:cs="Arial"/>
          <w:b/>
          <w:bCs/>
          <w:color w:val="666666"/>
          <w:sz w:val="21"/>
          <w:szCs w:val="21"/>
          <w:lang w:eastAsia="ru-RU"/>
        </w:rPr>
        <w:t>от</w:t>
      </w: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lang w:eastAsia="ru-RU"/>
        </w:rPr>
        <w:t>10 до 20 тыс. руб. (</w:t>
      </w:r>
      <w:r w:rsidRPr="00D1283E">
        <w:rPr>
          <w:rFonts w:ascii="Arial" w:eastAsia="Times New Roman" w:hAnsi="Arial" w:cs="Arial"/>
          <w:color w:val="666666"/>
          <w:sz w:val="21"/>
          <w:szCs w:val="21"/>
          <w:lang w:eastAsia="ru-RU"/>
        </w:rPr>
        <w:t>за совершение </w:t>
      </w:r>
      <w:r w:rsidRPr="00D1283E">
        <w:rPr>
          <w:rFonts w:ascii="Arial" w:eastAsia="Times New Roman" w:hAnsi="Arial" w:cs="Arial"/>
          <w:b/>
          <w:bCs/>
          <w:color w:val="666666"/>
          <w:sz w:val="21"/>
          <w:szCs w:val="21"/>
          <w:lang w:eastAsia="ru-RU"/>
        </w:rPr>
        <w:t>повторно -</w:t>
      </w:r>
      <w:r w:rsidRPr="00D1283E">
        <w:rPr>
          <w:rFonts w:ascii="Arial" w:eastAsia="Times New Roman" w:hAnsi="Arial" w:cs="Arial"/>
          <w:color w:val="666666"/>
          <w:sz w:val="21"/>
          <w:szCs w:val="21"/>
          <w:lang w:eastAsia="ru-RU"/>
        </w:rPr>
        <w:t> дисквалификация на срок от одного года до трех лет);</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лиц, осуществляющих предпринимательскую деятельность без образования юридического лица,</w:t>
      </w:r>
      <w:r w:rsidRPr="00D1283E">
        <w:rPr>
          <w:rFonts w:ascii="Arial" w:eastAsia="Times New Roman" w:hAnsi="Arial" w:cs="Arial"/>
          <w:color w:val="666666"/>
          <w:sz w:val="21"/>
          <w:szCs w:val="21"/>
          <w:lang w:eastAsia="ru-RU"/>
        </w:rPr>
        <w:br/>
        <w:t>- </w:t>
      </w:r>
      <w:r w:rsidRPr="00D1283E">
        <w:rPr>
          <w:rFonts w:ascii="Arial" w:eastAsia="Times New Roman" w:hAnsi="Arial" w:cs="Arial"/>
          <w:b/>
          <w:bCs/>
          <w:color w:val="666666"/>
          <w:sz w:val="21"/>
          <w:szCs w:val="21"/>
          <w:lang w:eastAsia="ru-RU"/>
        </w:rPr>
        <w:t>от 5 до 10 тыс. руб. (</w:t>
      </w:r>
      <w:r w:rsidRPr="00D1283E">
        <w:rPr>
          <w:rFonts w:ascii="Arial" w:eastAsia="Times New Roman" w:hAnsi="Arial" w:cs="Arial"/>
          <w:color w:val="666666"/>
          <w:sz w:val="21"/>
          <w:szCs w:val="21"/>
          <w:lang w:eastAsia="ru-RU"/>
        </w:rPr>
        <w:t>за совершение </w:t>
      </w:r>
      <w:r w:rsidRPr="00D1283E">
        <w:rPr>
          <w:rFonts w:ascii="Arial" w:eastAsia="Times New Roman" w:hAnsi="Arial" w:cs="Arial"/>
          <w:b/>
          <w:bCs/>
          <w:color w:val="666666"/>
          <w:sz w:val="21"/>
          <w:szCs w:val="21"/>
          <w:lang w:eastAsia="ru-RU"/>
        </w:rPr>
        <w:t>повторно -  от 30 тыс. до 40 тыс. руб.)</w:t>
      </w:r>
      <w:r w:rsidRPr="00D1283E">
        <w:rPr>
          <w:rFonts w:ascii="Arial" w:eastAsia="Times New Roman" w:hAnsi="Arial" w:cs="Arial"/>
          <w:color w:val="666666"/>
          <w:sz w:val="21"/>
          <w:szCs w:val="21"/>
          <w:lang w:eastAsia="ru-RU"/>
        </w:rPr>
        <w:t>;</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юридических лиц – </w:t>
      </w:r>
      <w:r w:rsidRPr="00D1283E">
        <w:rPr>
          <w:rFonts w:ascii="Arial" w:eastAsia="Times New Roman" w:hAnsi="Arial" w:cs="Arial"/>
          <w:b/>
          <w:bCs/>
          <w:color w:val="666666"/>
          <w:sz w:val="21"/>
          <w:szCs w:val="21"/>
          <w:lang w:eastAsia="ru-RU"/>
        </w:rPr>
        <w:t>от</w:t>
      </w: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lang w:eastAsia="ru-RU"/>
        </w:rPr>
        <w:t>50 до 100 тыс. руб. (</w:t>
      </w:r>
      <w:r w:rsidRPr="00D1283E">
        <w:rPr>
          <w:rFonts w:ascii="Arial" w:eastAsia="Times New Roman" w:hAnsi="Arial" w:cs="Arial"/>
          <w:color w:val="666666"/>
          <w:sz w:val="21"/>
          <w:szCs w:val="21"/>
          <w:lang w:eastAsia="ru-RU"/>
        </w:rPr>
        <w:t>за совершение </w:t>
      </w:r>
      <w:r w:rsidRPr="00D1283E">
        <w:rPr>
          <w:rFonts w:ascii="Arial" w:eastAsia="Times New Roman" w:hAnsi="Arial" w:cs="Arial"/>
          <w:b/>
          <w:bCs/>
          <w:color w:val="666666"/>
          <w:sz w:val="21"/>
          <w:szCs w:val="21"/>
          <w:lang w:eastAsia="ru-RU"/>
        </w:rPr>
        <w:t>повторно -</w:t>
      </w: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lang w:eastAsia="ru-RU"/>
        </w:rPr>
        <w:t>от 100 тыс. до 200 тыс. руб</w:t>
      </w:r>
      <w:r w:rsidRPr="00D1283E">
        <w:rPr>
          <w:rFonts w:ascii="Arial" w:eastAsia="Times New Roman" w:hAnsi="Arial" w:cs="Arial"/>
          <w:color w:val="666666"/>
          <w:sz w:val="21"/>
          <w:szCs w:val="21"/>
          <w:lang w:eastAsia="ru-RU"/>
        </w:rPr>
        <w:t>.);</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u w:val="single"/>
          <w:lang w:eastAsia="ru-RU"/>
        </w:rPr>
        <w:t>за невыплату или неполную выплату в установленный срок заработной платы, других выплат, осуществляемых в рамках трудовых отношений,</w:t>
      </w:r>
      <w:r w:rsidRPr="00D1283E">
        <w:rPr>
          <w:rFonts w:ascii="Arial" w:eastAsia="Times New Roman" w:hAnsi="Arial" w:cs="Arial"/>
          <w:color w:val="666666"/>
          <w:sz w:val="21"/>
          <w:szCs w:val="21"/>
          <w:lang w:eastAsia="ru-RU"/>
        </w:rPr>
        <w:t> если эти действия не содержат уголовно наказуемого деяния, либо воспрепятствование работодателем осуществлению работником права на замену кредитной организации, в которую должна быть переведена заработная плата, либо установление заработной платы в размере менее размера, предусмотренного трудовым законодательством, предусмотрена ответственность в виде предупреждения или наложения административного штрафа на:</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должностных лиц - в размере </w:t>
      </w:r>
      <w:r w:rsidRPr="00D1283E">
        <w:rPr>
          <w:rFonts w:ascii="Arial" w:eastAsia="Times New Roman" w:hAnsi="Arial" w:cs="Arial"/>
          <w:b/>
          <w:bCs/>
          <w:color w:val="666666"/>
          <w:sz w:val="21"/>
          <w:szCs w:val="21"/>
          <w:lang w:eastAsia="ru-RU"/>
        </w:rPr>
        <w:t>от</w:t>
      </w: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lang w:eastAsia="ru-RU"/>
        </w:rPr>
        <w:t>10 тыс. до 20 тыс. руб. (</w:t>
      </w:r>
      <w:r w:rsidRPr="00D1283E">
        <w:rPr>
          <w:rFonts w:ascii="Arial" w:eastAsia="Times New Roman" w:hAnsi="Arial" w:cs="Arial"/>
          <w:color w:val="666666"/>
          <w:sz w:val="21"/>
          <w:szCs w:val="21"/>
          <w:lang w:eastAsia="ru-RU"/>
        </w:rPr>
        <w:t>за совершение </w:t>
      </w:r>
      <w:r w:rsidRPr="00D1283E">
        <w:rPr>
          <w:rFonts w:ascii="Arial" w:eastAsia="Times New Roman" w:hAnsi="Arial" w:cs="Arial"/>
          <w:b/>
          <w:bCs/>
          <w:color w:val="666666"/>
          <w:sz w:val="21"/>
          <w:szCs w:val="21"/>
          <w:lang w:eastAsia="ru-RU"/>
        </w:rPr>
        <w:t>повторно -</w:t>
      </w:r>
      <w:r w:rsidRPr="00D1283E">
        <w:rPr>
          <w:rFonts w:ascii="Arial" w:eastAsia="Times New Roman" w:hAnsi="Arial" w:cs="Arial"/>
          <w:color w:val="666666"/>
          <w:sz w:val="21"/>
          <w:szCs w:val="21"/>
          <w:lang w:eastAsia="ru-RU"/>
        </w:rPr>
        <w:t> в размере</w:t>
      </w:r>
      <w:r w:rsidRPr="00D1283E">
        <w:rPr>
          <w:rFonts w:ascii="Arial" w:eastAsia="Times New Roman" w:hAnsi="Arial" w:cs="Arial"/>
          <w:color w:val="666666"/>
          <w:sz w:val="21"/>
          <w:szCs w:val="21"/>
          <w:lang w:eastAsia="ru-RU"/>
        </w:rPr>
        <w:br/>
      </w:r>
      <w:r w:rsidRPr="00D1283E">
        <w:rPr>
          <w:rFonts w:ascii="Arial" w:eastAsia="Times New Roman" w:hAnsi="Arial" w:cs="Arial"/>
          <w:b/>
          <w:bCs/>
          <w:color w:val="666666"/>
          <w:sz w:val="21"/>
          <w:szCs w:val="21"/>
          <w:lang w:eastAsia="ru-RU"/>
        </w:rPr>
        <w:t>от 20 тыс. до 30 тыс. руб.</w:t>
      </w:r>
      <w:r w:rsidRPr="00D1283E">
        <w:rPr>
          <w:rFonts w:ascii="Arial" w:eastAsia="Times New Roman" w:hAnsi="Arial" w:cs="Arial"/>
          <w:color w:val="666666"/>
          <w:sz w:val="21"/>
          <w:szCs w:val="21"/>
          <w:lang w:eastAsia="ru-RU"/>
        </w:rPr>
        <w:t> или дисквалификация на срок от одного года до трех лет);</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лиц, осуществляющих предпринимательскую деятельность без образования юридического лица,</w:t>
      </w:r>
      <w:r w:rsidRPr="00D1283E">
        <w:rPr>
          <w:rFonts w:ascii="Arial" w:eastAsia="Times New Roman" w:hAnsi="Arial" w:cs="Arial"/>
          <w:color w:val="666666"/>
          <w:sz w:val="21"/>
          <w:szCs w:val="21"/>
          <w:lang w:eastAsia="ru-RU"/>
        </w:rPr>
        <w:br/>
        <w:t>- </w:t>
      </w:r>
      <w:r w:rsidRPr="00D1283E">
        <w:rPr>
          <w:rFonts w:ascii="Arial" w:eastAsia="Times New Roman" w:hAnsi="Arial" w:cs="Arial"/>
          <w:b/>
          <w:bCs/>
          <w:color w:val="666666"/>
          <w:sz w:val="21"/>
          <w:szCs w:val="21"/>
          <w:lang w:eastAsia="ru-RU"/>
        </w:rPr>
        <w:t>от 1 тыс. до 5 тыс. руб. (</w:t>
      </w:r>
      <w:r w:rsidRPr="00D1283E">
        <w:rPr>
          <w:rFonts w:ascii="Arial" w:eastAsia="Times New Roman" w:hAnsi="Arial" w:cs="Arial"/>
          <w:color w:val="666666"/>
          <w:sz w:val="21"/>
          <w:szCs w:val="21"/>
          <w:lang w:eastAsia="ru-RU"/>
        </w:rPr>
        <w:t>за совершение </w:t>
      </w:r>
      <w:r w:rsidRPr="00D1283E">
        <w:rPr>
          <w:rFonts w:ascii="Arial" w:eastAsia="Times New Roman" w:hAnsi="Arial" w:cs="Arial"/>
          <w:b/>
          <w:bCs/>
          <w:color w:val="666666"/>
          <w:sz w:val="21"/>
          <w:szCs w:val="21"/>
          <w:lang w:eastAsia="ru-RU"/>
        </w:rPr>
        <w:t>повторно</w:t>
      </w:r>
      <w:r w:rsidRPr="00D1283E">
        <w:rPr>
          <w:rFonts w:ascii="Arial" w:eastAsia="Times New Roman" w:hAnsi="Arial" w:cs="Arial"/>
          <w:color w:val="666666"/>
          <w:sz w:val="21"/>
          <w:szCs w:val="21"/>
          <w:lang w:eastAsia="ru-RU"/>
        </w:rPr>
        <w:t> - </w:t>
      </w:r>
      <w:r w:rsidRPr="00D1283E">
        <w:rPr>
          <w:rFonts w:ascii="Arial" w:eastAsia="Times New Roman" w:hAnsi="Arial" w:cs="Arial"/>
          <w:b/>
          <w:bCs/>
          <w:color w:val="666666"/>
          <w:sz w:val="21"/>
          <w:szCs w:val="21"/>
          <w:lang w:eastAsia="ru-RU"/>
        </w:rPr>
        <w:t>от 10 тыс. до 30 тыс. руб</w:t>
      </w:r>
      <w:r w:rsidRPr="00D1283E">
        <w:rPr>
          <w:rFonts w:ascii="Arial" w:eastAsia="Times New Roman" w:hAnsi="Arial" w:cs="Arial"/>
          <w:color w:val="666666"/>
          <w:sz w:val="21"/>
          <w:szCs w:val="21"/>
          <w:lang w:eastAsia="ru-RU"/>
        </w:rPr>
        <w:t>.);</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lastRenderedPageBreak/>
        <w:t>- юридических лиц - </w:t>
      </w:r>
      <w:r w:rsidRPr="00D1283E">
        <w:rPr>
          <w:rFonts w:ascii="Arial" w:eastAsia="Times New Roman" w:hAnsi="Arial" w:cs="Arial"/>
          <w:b/>
          <w:bCs/>
          <w:color w:val="666666"/>
          <w:sz w:val="21"/>
          <w:szCs w:val="21"/>
          <w:lang w:eastAsia="ru-RU"/>
        </w:rPr>
        <w:t>от 30 тыс. до 50 тыс. руб</w:t>
      </w:r>
      <w:r w:rsidRPr="00D1283E">
        <w:rPr>
          <w:rFonts w:ascii="Arial" w:eastAsia="Times New Roman" w:hAnsi="Arial" w:cs="Arial"/>
          <w:color w:val="666666"/>
          <w:sz w:val="21"/>
          <w:szCs w:val="21"/>
          <w:lang w:eastAsia="ru-RU"/>
        </w:rPr>
        <w:t>. (за совершение </w:t>
      </w:r>
      <w:r w:rsidRPr="00D1283E">
        <w:rPr>
          <w:rFonts w:ascii="Arial" w:eastAsia="Times New Roman" w:hAnsi="Arial" w:cs="Arial"/>
          <w:b/>
          <w:bCs/>
          <w:color w:val="666666"/>
          <w:sz w:val="21"/>
          <w:szCs w:val="21"/>
          <w:lang w:eastAsia="ru-RU"/>
        </w:rPr>
        <w:t>повторно</w:t>
      </w:r>
      <w:r w:rsidRPr="00D1283E">
        <w:rPr>
          <w:rFonts w:ascii="Arial" w:eastAsia="Times New Roman" w:hAnsi="Arial" w:cs="Arial"/>
          <w:color w:val="666666"/>
          <w:sz w:val="21"/>
          <w:szCs w:val="21"/>
          <w:lang w:eastAsia="ru-RU"/>
        </w:rPr>
        <w:t> - </w:t>
      </w:r>
      <w:r w:rsidRPr="00D1283E">
        <w:rPr>
          <w:rFonts w:ascii="Arial" w:eastAsia="Times New Roman" w:hAnsi="Arial" w:cs="Arial"/>
          <w:b/>
          <w:bCs/>
          <w:color w:val="666666"/>
          <w:sz w:val="21"/>
          <w:szCs w:val="21"/>
          <w:lang w:eastAsia="ru-RU"/>
        </w:rPr>
        <w:t>от 50 тыс. до 100 тыс. руб.)</w:t>
      </w:r>
      <w:r w:rsidRPr="00D1283E">
        <w:rPr>
          <w:rFonts w:ascii="Arial" w:eastAsia="Times New Roman" w:hAnsi="Arial" w:cs="Arial"/>
          <w:color w:val="666666"/>
          <w:sz w:val="21"/>
          <w:szCs w:val="21"/>
          <w:lang w:eastAsia="ru-RU"/>
        </w:rPr>
        <w:t>.</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УГОЛОВНАЯ ОТВЕТСТВЕННОСТЬ</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В соответствии со </w:t>
      </w:r>
      <w:hyperlink r:id="rId6" w:history="1">
        <w:r w:rsidRPr="00D1283E">
          <w:rPr>
            <w:rFonts w:ascii="Arial" w:eastAsia="Times New Roman" w:hAnsi="Arial" w:cs="Arial"/>
            <w:color w:val="0095FE"/>
            <w:sz w:val="21"/>
            <w:szCs w:val="21"/>
            <w:lang w:eastAsia="ru-RU"/>
          </w:rPr>
          <w:t>ст. 145.1</w:t>
        </w:r>
      </w:hyperlink>
      <w:r w:rsidRPr="00D1283E">
        <w:rPr>
          <w:rFonts w:ascii="Arial" w:eastAsia="Times New Roman" w:hAnsi="Arial" w:cs="Arial"/>
          <w:color w:val="666666"/>
          <w:sz w:val="21"/>
          <w:szCs w:val="21"/>
          <w:lang w:eastAsia="ru-RU"/>
        </w:rPr>
        <w:t> УК РФ:</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u w:val="single"/>
          <w:lang w:eastAsia="ru-RU"/>
        </w:rPr>
        <w:t>частичная невыплата</w:t>
      </w:r>
      <w:r w:rsidRPr="00D1283E">
        <w:rPr>
          <w:rFonts w:ascii="Arial" w:eastAsia="Times New Roman" w:hAnsi="Arial" w:cs="Arial"/>
          <w:color w:val="666666"/>
          <w:sz w:val="21"/>
          <w:szCs w:val="21"/>
          <w:lang w:eastAsia="ru-RU"/>
        </w:rPr>
        <w:t> свыше трех месяцев заработной платы и иных установленных законом выплат, совершенная из корыстной или иной личной заинтересованности руководителем организации (работодателем-физическим лицом), наказывается штрафом в размере </w:t>
      </w:r>
      <w:r w:rsidRPr="00D1283E">
        <w:rPr>
          <w:rFonts w:ascii="Arial" w:eastAsia="Times New Roman" w:hAnsi="Arial" w:cs="Arial"/>
          <w:b/>
          <w:bCs/>
          <w:color w:val="666666"/>
          <w:sz w:val="21"/>
          <w:szCs w:val="21"/>
          <w:lang w:eastAsia="ru-RU"/>
        </w:rPr>
        <w:t>до 120 тыс. руб.</w:t>
      </w:r>
      <w:r w:rsidRPr="00D1283E">
        <w:rPr>
          <w:rFonts w:ascii="Arial" w:eastAsia="Times New Roman" w:hAnsi="Arial" w:cs="Arial"/>
          <w:color w:val="666666"/>
          <w:sz w:val="21"/>
          <w:szCs w:val="21"/>
          <w:lang w:eastAsia="ru-RU"/>
        </w:rPr>
        <w:t>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u w:val="single"/>
          <w:lang w:eastAsia="ru-RU"/>
        </w:rPr>
        <w:t>полная невыплата</w:t>
      </w:r>
      <w:r w:rsidRPr="00D1283E">
        <w:rPr>
          <w:rFonts w:ascii="Arial" w:eastAsia="Times New Roman" w:hAnsi="Arial" w:cs="Arial"/>
          <w:color w:val="666666"/>
          <w:sz w:val="21"/>
          <w:szCs w:val="21"/>
          <w:lang w:eastAsia="ru-RU"/>
        </w:rPr>
        <w:t> свыше двух месяцев заработной платы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(работодателем-физическим лицом), наказывается штрафом в размере </w:t>
      </w:r>
      <w:r w:rsidRPr="00D1283E">
        <w:rPr>
          <w:rFonts w:ascii="Arial" w:eastAsia="Times New Roman" w:hAnsi="Arial" w:cs="Arial"/>
          <w:b/>
          <w:bCs/>
          <w:color w:val="666666"/>
          <w:sz w:val="21"/>
          <w:szCs w:val="21"/>
          <w:lang w:eastAsia="ru-RU"/>
        </w:rPr>
        <w:t>от 100 тыс. до 500 тыс. руб.</w:t>
      </w:r>
      <w:r w:rsidRPr="00D1283E">
        <w:rPr>
          <w:rFonts w:ascii="Arial" w:eastAsia="Times New Roman" w:hAnsi="Arial" w:cs="Arial"/>
          <w:color w:val="666666"/>
          <w:sz w:val="21"/>
          <w:szCs w:val="21"/>
          <w:lang w:eastAsia="ru-RU"/>
        </w:rPr>
        <w:t>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НАЛОГОВАЯ ОТВЕТСТВЕННОСТЬ</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В соответствии со ст. 122 НК РФ:</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u w:val="single"/>
          <w:lang w:eastAsia="ru-RU"/>
        </w:rPr>
        <w:t>неуплата или неполная уплата сумм налога (страховых взносов)</w:t>
      </w:r>
      <w:r w:rsidRPr="00D1283E">
        <w:rPr>
          <w:rFonts w:ascii="Arial" w:eastAsia="Times New Roman" w:hAnsi="Arial" w:cs="Arial"/>
          <w:color w:val="666666"/>
          <w:sz w:val="21"/>
          <w:szCs w:val="21"/>
          <w:lang w:eastAsia="ru-RU"/>
        </w:rPr>
        <w:t> в результате занижения налоговой базы (базы для исчисления страховых взносов), иного неправильного исчисления налога (страховых взносов) или других неправомерных действий (бездействия) влечет взыскание штрафа </w:t>
      </w:r>
      <w:r w:rsidRPr="00D1283E">
        <w:rPr>
          <w:rFonts w:ascii="Arial" w:eastAsia="Times New Roman" w:hAnsi="Arial" w:cs="Arial"/>
          <w:b/>
          <w:bCs/>
          <w:color w:val="666666"/>
          <w:sz w:val="21"/>
          <w:szCs w:val="21"/>
          <w:lang w:eastAsia="ru-RU"/>
        </w:rPr>
        <w:t>в размере 20% от неуплаченной суммы</w:t>
      </w: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lang w:eastAsia="ru-RU"/>
        </w:rPr>
        <w:t>налога (страховых взносов)</w:t>
      </w:r>
      <w:r w:rsidRPr="00D1283E">
        <w:rPr>
          <w:rFonts w:ascii="Arial" w:eastAsia="Times New Roman" w:hAnsi="Arial" w:cs="Arial"/>
          <w:color w:val="666666"/>
          <w:sz w:val="21"/>
          <w:szCs w:val="21"/>
          <w:lang w:eastAsia="ru-RU"/>
        </w:rPr>
        <w:t>;</w:t>
      </w:r>
    </w:p>
    <w:p w:rsidR="00D1283E" w:rsidRPr="00D1283E" w:rsidRDefault="00D1283E" w:rsidP="00D1283E">
      <w:pPr>
        <w:shd w:val="clear" w:color="auto" w:fill="FFFDFC"/>
        <w:spacing w:after="150" w:line="240" w:lineRule="auto"/>
        <w:rPr>
          <w:rFonts w:ascii="Arial" w:eastAsia="Times New Roman" w:hAnsi="Arial" w:cs="Arial"/>
          <w:color w:val="666666"/>
          <w:sz w:val="21"/>
          <w:szCs w:val="21"/>
          <w:lang w:eastAsia="ru-RU"/>
        </w:rPr>
      </w:pPr>
      <w:r w:rsidRPr="00D1283E">
        <w:rPr>
          <w:rFonts w:ascii="Arial" w:eastAsia="Times New Roman" w:hAnsi="Arial" w:cs="Arial"/>
          <w:color w:val="666666"/>
          <w:sz w:val="21"/>
          <w:szCs w:val="21"/>
          <w:lang w:eastAsia="ru-RU"/>
        </w:rPr>
        <w:t>·     </w:t>
      </w:r>
      <w:r w:rsidRPr="00D1283E">
        <w:rPr>
          <w:rFonts w:ascii="Arial" w:eastAsia="Times New Roman" w:hAnsi="Arial" w:cs="Arial"/>
          <w:b/>
          <w:bCs/>
          <w:color w:val="666666"/>
          <w:sz w:val="21"/>
          <w:szCs w:val="21"/>
          <w:u w:val="single"/>
          <w:lang w:eastAsia="ru-RU"/>
        </w:rPr>
        <w:t>при совершении указанных действий умышленно</w:t>
      </w:r>
      <w:r w:rsidRPr="00D1283E">
        <w:rPr>
          <w:rFonts w:ascii="Arial" w:eastAsia="Times New Roman" w:hAnsi="Arial" w:cs="Arial"/>
          <w:color w:val="666666"/>
          <w:sz w:val="21"/>
          <w:szCs w:val="21"/>
          <w:lang w:eastAsia="ru-RU"/>
        </w:rPr>
        <w:t> штраф составит </w:t>
      </w:r>
      <w:r w:rsidRPr="00D1283E">
        <w:rPr>
          <w:rFonts w:ascii="Arial" w:eastAsia="Times New Roman" w:hAnsi="Arial" w:cs="Arial"/>
          <w:b/>
          <w:bCs/>
          <w:color w:val="666666"/>
          <w:sz w:val="21"/>
          <w:szCs w:val="21"/>
          <w:lang w:eastAsia="ru-RU"/>
        </w:rPr>
        <w:t>40% от неуплаченной суммы налога (страховых взносов)</w:t>
      </w:r>
      <w:r w:rsidRPr="00D1283E">
        <w:rPr>
          <w:rFonts w:ascii="Arial" w:eastAsia="Times New Roman" w:hAnsi="Arial" w:cs="Arial"/>
          <w:color w:val="666666"/>
          <w:sz w:val="21"/>
          <w:szCs w:val="21"/>
          <w:lang w:eastAsia="ru-RU"/>
        </w:rPr>
        <w:t>.</w:t>
      </w:r>
    </w:p>
    <w:p w:rsidR="00474E65" w:rsidRPr="00D1283E" w:rsidRDefault="00474E65" w:rsidP="00D1283E"/>
    <w:sectPr w:rsidR="00474E65" w:rsidRPr="00D12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3E5E"/>
    <w:multiLevelType w:val="multilevel"/>
    <w:tmpl w:val="DF1C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56CB6"/>
    <w:multiLevelType w:val="multilevel"/>
    <w:tmpl w:val="C28E3560"/>
    <w:lvl w:ilvl="0">
      <w:start w:val="1"/>
      <w:numFmt w:val="bullet"/>
      <w:lvlText w:val=""/>
      <w:lvlJc w:val="left"/>
      <w:pPr>
        <w:tabs>
          <w:tab w:val="num" w:pos="3905"/>
        </w:tabs>
        <w:ind w:left="3905" w:hanging="360"/>
      </w:pPr>
      <w:rPr>
        <w:rFonts w:ascii="Symbol" w:hAnsi="Symbol" w:hint="default"/>
        <w:sz w:val="20"/>
      </w:rPr>
    </w:lvl>
    <w:lvl w:ilvl="1" w:tentative="1">
      <w:start w:val="1"/>
      <w:numFmt w:val="bullet"/>
      <w:lvlText w:val="o"/>
      <w:lvlJc w:val="left"/>
      <w:pPr>
        <w:tabs>
          <w:tab w:val="num" w:pos="4625"/>
        </w:tabs>
        <w:ind w:left="4625" w:hanging="360"/>
      </w:pPr>
      <w:rPr>
        <w:rFonts w:ascii="Courier New" w:hAnsi="Courier New" w:hint="default"/>
        <w:sz w:val="20"/>
      </w:rPr>
    </w:lvl>
    <w:lvl w:ilvl="2" w:tentative="1">
      <w:start w:val="1"/>
      <w:numFmt w:val="bullet"/>
      <w:lvlText w:val=""/>
      <w:lvlJc w:val="left"/>
      <w:pPr>
        <w:tabs>
          <w:tab w:val="num" w:pos="5345"/>
        </w:tabs>
        <w:ind w:left="5345" w:hanging="360"/>
      </w:pPr>
      <w:rPr>
        <w:rFonts w:ascii="Wingdings" w:hAnsi="Wingdings" w:hint="default"/>
        <w:sz w:val="20"/>
      </w:rPr>
    </w:lvl>
    <w:lvl w:ilvl="3" w:tentative="1">
      <w:start w:val="1"/>
      <w:numFmt w:val="bullet"/>
      <w:lvlText w:val=""/>
      <w:lvlJc w:val="left"/>
      <w:pPr>
        <w:tabs>
          <w:tab w:val="num" w:pos="6065"/>
        </w:tabs>
        <w:ind w:left="6065" w:hanging="360"/>
      </w:pPr>
      <w:rPr>
        <w:rFonts w:ascii="Wingdings" w:hAnsi="Wingdings" w:hint="default"/>
        <w:sz w:val="20"/>
      </w:rPr>
    </w:lvl>
    <w:lvl w:ilvl="4" w:tentative="1">
      <w:start w:val="1"/>
      <w:numFmt w:val="bullet"/>
      <w:lvlText w:val=""/>
      <w:lvlJc w:val="left"/>
      <w:pPr>
        <w:tabs>
          <w:tab w:val="num" w:pos="6785"/>
        </w:tabs>
        <w:ind w:left="6785" w:hanging="360"/>
      </w:pPr>
      <w:rPr>
        <w:rFonts w:ascii="Wingdings" w:hAnsi="Wingdings" w:hint="default"/>
        <w:sz w:val="20"/>
      </w:rPr>
    </w:lvl>
    <w:lvl w:ilvl="5" w:tentative="1">
      <w:start w:val="1"/>
      <w:numFmt w:val="bullet"/>
      <w:lvlText w:val=""/>
      <w:lvlJc w:val="left"/>
      <w:pPr>
        <w:tabs>
          <w:tab w:val="num" w:pos="7505"/>
        </w:tabs>
        <w:ind w:left="7505" w:hanging="360"/>
      </w:pPr>
      <w:rPr>
        <w:rFonts w:ascii="Wingdings" w:hAnsi="Wingdings" w:hint="default"/>
        <w:sz w:val="20"/>
      </w:rPr>
    </w:lvl>
    <w:lvl w:ilvl="6" w:tentative="1">
      <w:start w:val="1"/>
      <w:numFmt w:val="bullet"/>
      <w:lvlText w:val=""/>
      <w:lvlJc w:val="left"/>
      <w:pPr>
        <w:tabs>
          <w:tab w:val="num" w:pos="8225"/>
        </w:tabs>
        <w:ind w:left="8225" w:hanging="360"/>
      </w:pPr>
      <w:rPr>
        <w:rFonts w:ascii="Wingdings" w:hAnsi="Wingdings" w:hint="default"/>
        <w:sz w:val="20"/>
      </w:rPr>
    </w:lvl>
    <w:lvl w:ilvl="7" w:tentative="1">
      <w:start w:val="1"/>
      <w:numFmt w:val="bullet"/>
      <w:lvlText w:val=""/>
      <w:lvlJc w:val="left"/>
      <w:pPr>
        <w:tabs>
          <w:tab w:val="num" w:pos="8945"/>
        </w:tabs>
        <w:ind w:left="8945" w:hanging="360"/>
      </w:pPr>
      <w:rPr>
        <w:rFonts w:ascii="Wingdings" w:hAnsi="Wingdings" w:hint="default"/>
        <w:sz w:val="20"/>
      </w:rPr>
    </w:lvl>
    <w:lvl w:ilvl="8" w:tentative="1">
      <w:start w:val="1"/>
      <w:numFmt w:val="bullet"/>
      <w:lvlText w:val=""/>
      <w:lvlJc w:val="left"/>
      <w:pPr>
        <w:tabs>
          <w:tab w:val="num" w:pos="9665"/>
        </w:tabs>
        <w:ind w:left="9665"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40"/>
    <w:rsid w:val="000047D8"/>
    <w:rsid w:val="000157DF"/>
    <w:rsid w:val="000F3FB5"/>
    <w:rsid w:val="001456E8"/>
    <w:rsid w:val="0021268F"/>
    <w:rsid w:val="002A47E6"/>
    <w:rsid w:val="002B7963"/>
    <w:rsid w:val="003E06FF"/>
    <w:rsid w:val="003F13E1"/>
    <w:rsid w:val="003F1EB9"/>
    <w:rsid w:val="003F27C7"/>
    <w:rsid w:val="00474E65"/>
    <w:rsid w:val="00520CD8"/>
    <w:rsid w:val="00543505"/>
    <w:rsid w:val="0058033F"/>
    <w:rsid w:val="006E1A35"/>
    <w:rsid w:val="00741A95"/>
    <w:rsid w:val="007421E4"/>
    <w:rsid w:val="007D0BAB"/>
    <w:rsid w:val="00885223"/>
    <w:rsid w:val="0095465A"/>
    <w:rsid w:val="00960C2A"/>
    <w:rsid w:val="009C2F2F"/>
    <w:rsid w:val="009D005A"/>
    <w:rsid w:val="009E1109"/>
    <w:rsid w:val="00A1776B"/>
    <w:rsid w:val="00AA5322"/>
    <w:rsid w:val="00AC76F1"/>
    <w:rsid w:val="00B06840"/>
    <w:rsid w:val="00B13A2D"/>
    <w:rsid w:val="00B25813"/>
    <w:rsid w:val="00B86C33"/>
    <w:rsid w:val="00BA34D9"/>
    <w:rsid w:val="00BC09FD"/>
    <w:rsid w:val="00BC20AC"/>
    <w:rsid w:val="00BD7B3B"/>
    <w:rsid w:val="00C16EBD"/>
    <w:rsid w:val="00C77830"/>
    <w:rsid w:val="00D1283E"/>
    <w:rsid w:val="00D767FC"/>
    <w:rsid w:val="00DA1C4D"/>
    <w:rsid w:val="00DC28B6"/>
    <w:rsid w:val="00DD3B7C"/>
    <w:rsid w:val="00DD3BC4"/>
    <w:rsid w:val="00DE5A65"/>
    <w:rsid w:val="00EB7534"/>
    <w:rsid w:val="00FB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2D217-BA85-4C57-8C4F-02292A61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3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F13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2106">
      <w:bodyDiv w:val="1"/>
      <w:marLeft w:val="0"/>
      <w:marRight w:val="0"/>
      <w:marTop w:val="0"/>
      <w:marBottom w:val="0"/>
      <w:divBdr>
        <w:top w:val="none" w:sz="0" w:space="0" w:color="auto"/>
        <w:left w:val="none" w:sz="0" w:space="0" w:color="auto"/>
        <w:bottom w:val="none" w:sz="0" w:space="0" w:color="auto"/>
        <w:right w:val="none" w:sz="0" w:space="0" w:color="auto"/>
      </w:divBdr>
    </w:div>
    <w:div w:id="1991052409">
      <w:bodyDiv w:val="1"/>
      <w:marLeft w:val="0"/>
      <w:marRight w:val="0"/>
      <w:marTop w:val="0"/>
      <w:marBottom w:val="0"/>
      <w:divBdr>
        <w:top w:val="none" w:sz="0" w:space="0" w:color="auto"/>
        <w:left w:val="none" w:sz="0" w:space="0" w:color="auto"/>
        <w:bottom w:val="none" w:sz="0" w:space="0" w:color="auto"/>
        <w:right w:val="none" w:sz="0" w:space="0" w:color="auto"/>
      </w:divBdr>
      <w:divsChild>
        <w:div w:id="1069306164">
          <w:marLeft w:val="0"/>
          <w:marRight w:val="0"/>
          <w:marTop w:val="150"/>
          <w:marBottom w:val="225"/>
          <w:divBdr>
            <w:top w:val="none" w:sz="0" w:space="0" w:color="auto"/>
            <w:left w:val="none" w:sz="0" w:space="0" w:color="auto"/>
            <w:bottom w:val="none" w:sz="0" w:space="0" w:color="auto"/>
            <w:right w:val="none" w:sz="0" w:space="0" w:color="auto"/>
          </w:divBdr>
        </w:div>
        <w:div w:id="940378410">
          <w:marLeft w:val="0"/>
          <w:marRight w:val="0"/>
          <w:marTop w:val="0"/>
          <w:marBottom w:val="225"/>
          <w:divBdr>
            <w:top w:val="none" w:sz="0" w:space="0" w:color="auto"/>
            <w:left w:val="none" w:sz="0" w:space="0" w:color="auto"/>
            <w:bottom w:val="dashed" w:sz="6" w:space="0" w:color="DDDDDD"/>
            <w:right w:val="none" w:sz="0" w:space="0" w:color="auto"/>
          </w:divBdr>
          <w:divsChild>
            <w:div w:id="1580212911">
              <w:marLeft w:val="0"/>
              <w:marRight w:val="0"/>
              <w:marTop w:val="0"/>
              <w:marBottom w:val="0"/>
              <w:divBdr>
                <w:top w:val="none" w:sz="0" w:space="0" w:color="auto"/>
                <w:left w:val="none" w:sz="0" w:space="0" w:color="auto"/>
                <w:bottom w:val="none" w:sz="0" w:space="0" w:color="auto"/>
                <w:right w:val="none" w:sz="0" w:space="0" w:color="auto"/>
              </w:divBdr>
            </w:div>
            <w:div w:id="816991582">
              <w:marLeft w:val="0"/>
              <w:marRight w:val="0"/>
              <w:marTop w:val="0"/>
              <w:marBottom w:val="0"/>
              <w:divBdr>
                <w:top w:val="none" w:sz="0" w:space="0" w:color="auto"/>
                <w:left w:val="none" w:sz="0" w:space="0" w:color="auto"/>
                <w:bottom w:val="none" w:sz="0" w:space="0" w:color="auto"/>
                <w:right w:val="none" w:sz="0" w:space="0" w:color="auto"/>
              </w:divBdr>
            </w:div>
          </w:divsChild>
        </w:div>
        <w:div w:id="656542420">
          <w:marLeft w:val="0"/>
          <w:marRight w:val="0"/>
          <w:marTop w:val="0"/>
          <w:marBottom w:val="0"/>
          <w:divBdr>
            <w:top w:val="none" w:sz="0" w:space="0" w:color="auto"/>
            <w:left w:val="none" w:sz="0" w:space="0" w:color="auto"/>
            <w:bottom w:val="none" w:sz="0" w:space="0" w:color="auto"/>
            <w:right w:val="none" w:sz="0" w:space="0" w:color="auto"/>
          </w:divBdr>
        </w:div>
      </w:divsChild>
    </w:div>
    <w:div w:id="20029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2071674CBE237FEF9F4F76301BE81CCC089395F1FE582CB62E6437A59B80B0A311595483658A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136A0-F05B-4A4F-9CA5-EFDB25CA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бух_сбис</dc:creator>
  <cp:keywords/>
  <dc:description/>
  <cp:lastModifiedBy>бух_сбис</cp:lastModifiedBy>
  <cp:revision>2</cp:revision>
  <cp:lastPrinted>2023-04-12T07:27:00Z</cp:lastPrinted>
  <dcterms:created xsi:type="dcterms:W3CDTF">2023-06-09T08:30:00Z</dcterms:created>
  <dcterms:modified xsi:type="dcterms:W3CDTF">2023-06-09T08:30:00Z</dcterms:modified>
</cp:coreProperties>
</file>