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14" w:rsidRPr="00CC6E28" w:rsidRDefault="006F6E14" w:rsidP="006F6E14">
      <w:pPr>
        <w:pStyle w:val="ConsPlusTitle"/>
        <w:spacing w:before="480" w:after="480"/>
        <w:jc w:val="center"/>
        <w:outlineLvl w:val="1"/>
        <w:rPr>
          <w:rFonts w:ascii="Times New Roman" w:hAnsi="Times New Roman" w:cs="Times New Roman"/>
          <w:sz w:val="28"/>
          <w:szCs w:val="28"/>
        </w:rPr>
      </w:pPr>
      <w:r>
        <w:rPr>
          <w:rFonts w:ascii="Times New Roman" w:hAnsi="Times New Roman" w:cs="Times New Roman"/>
          <w:sz w:val="28"/>
          <w:szCs w:val="28"/>
        </w:rPr>
        <w:t>ПЕРЕЧЕНЬ</w:t>
      </w:r>
      <w:r>
        <w:rPr>
          <w:rFonts w:ascii="Times New Roman" w:hAnsi="Times New Roman" w:cs="Times New Roman"/>
          <w:sz w:val="28"/>
          <w:szCs w:val="28"/>
        </w:rPr>
        <w:br/>
      </w:r>
      <w:r w:rsidRPr="00342279">
        <w:rPr>
          <w:rFonts w:ascii="Times New Roman" w:hAnsi="Times New Roman" w:cs="Times New Roman"/>
          <w:sz w:val="28"/>
          <w:szCs w:val="28"/>
        </w:rPr>
        <w:t>мероприятий по реализации Программы</w:t>
      </w:r>
      <w:r>
        <w:rPr>
          <w:rFonts w:ascii="Times New Roman" w:hAnsi="Times New Roman" w:cs="Times New Roman"/>
          <w:sz w:val="28"/>
          <w:szCs w:val="28"/>
        </w:rPr>
        <w:t xml:space="preserve"> </w:t>
      </w:r>
      <w:r w:rsidRPr="005F7674">
        <w:rPr>
          <w:rFonts w:ascii="Times New Roman" w:hAnsi="Times New Roman" w:cs="Times New Roman"/>
          <w:sz w:val="28"/>
          <w:szCs w:val="28"/>
        </w:rPr>
        <w:t>по противодейств</w:t>
      </w:r>
      <w:r w:rsidR="0037625E">
        <w:rPr>
          <w:rFonts w:ascii="Times New Roman" w:hAnsi="Times New Roman" w:cs="Times New Roman"/>
          <w:sz w:val="28"/>
          <w:szCs w:val="28"/>
        </w:rPr>
        <w:t>ию коррупции в Кикнурском муниципальном округе</w:t>
      </w:r>
      <w:r w:rsidRPr="005F7674">
        <w:rPr>
          <w:rFonts w:ascii="Times New Roman" w:hAnsi="Times New Roman" w:cs="Times New Roman"/>
          <w:sz w:val="28"/>
          <w:szCs w:val="28"/>
        </w:rPr>
        <w:t xml:space="preserve"> </w:t>
      </w:r>
      <w:r>
        <w:rPr>
          <w:rFonts w:ascii="Times New Roman" w:hAnsi="Times New Roman" w:cs="Times New Roman"/>
          <w:sz w:val="28"/>
          <w:szCs w:val="28"/>
        </w:rPr>
        <w:br/>
      </w:r>
      <w:r w:rsidR="00F42CC4">
        <w:rPr>
          <w:rFonts w:ascii="Times New Roman" w:hAnsi="Times New Roman" w:cs="Times New Roman"/>
          <w:sz w:val="28"/>
          <w:szCs w:val="28"/>
        </w:rPr>
        <w:t>на 2021 – 2025</w:t>
      </w:r>
      <w:r w:rsidRPr="005F7674">
        <w:rPr>
          <w:rFonts w:ascii="Times New Roman" w:hAnsi="Times New Roman" w:cs="Times New Roman"/>
          <w:sz w:val="28"/>
          <w:szCs w:val="28"/>
        </w:rPr>
        <w:t xml:space="preserve"> годы</w:t>
      </w:r>
    </w:p>
    <w:p w:rsidR="006F6E14" w:rsidRDefault="006F6E14" w:rsidP="006F6E14">
      <w:pPr>
        <w:spacing w:after="0" w:line="240" w:lineRule="auto"/>
        <w:jc w:val="center"/>
        <w:rPr>
          <w:sz w:val="28"/>
          <w:szCs w:val="28"/>
          <w:lang w:val="ru-RU"/>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77"/>
        <w:gridCol w:w="8219"/>
      </w:tblGrid>
      <w:tr w:rsidR="006F6E14" w:rsidTr="00C65FB3">
        <w:trPr>
          <w:tblHeader/>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Информация об исполнении</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vAlign w:val="cente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Организационные меры по обеспечению реализации антикоррупционной политики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vAlign w:val="center"/>
          </w:tcPr>
          <w:p w:rsidR="006F6E14" w:rsidRDefault="006F6E14" w:rsidP="00C65FB3">
            <w:pPr>
              <w:pStyle w:val="ConsPlusNormal"/>
              <w:spacing w:line="256" w:lineRule="auto"/>
              <w:rPr>
                <w:rFonts w:ascii="Times New Roman" w:hAnsi="Times New Roman" w:cs="Times New Roman"/>
                <w:sz w:val="24"/>
                <w:szCs w:val="24"/>
                <w:lang w:eastAsia="en-US"/>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sz w:val="24"/>
                <w:szCs w:val="24"/>
                <w:lang w:val="ru-RU"/>
              </w:rPr>
            </w:pPr>
            <w:r>
              <w:rPr>
                <w:sz w:val="24"/>
                <w:szCs w:val="24"/>
                <w:lang w:val="ru-RU"/>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w:t>
            </w:r>
            <w:r>
              <w:rPr>
                <w:rFonts w:eastAsiaTheme="minorHAnsi"/>
                <w:color w:val="auto"/>
                <w:sz w:val="24"/>
                <w:szCs w:val="24"/>
                <w:lang w:val="ru-RU"/>
              </w:rPr>
              <w:t>О Национальном плане противодействия коррупции на 2021 – 2024 годы</w:t>
            </w:r>
            <w:r>
              <w:rPr>
                <w:sz w:val="24"/>
                <w:szCs w:val="24"/>
                <w:lang w:val="ru-RU"/>
              </w:rPr>
              <w:t>»</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Постановление Главы Кикнурского муниципального округа Кировской области от 24.09.2021 № 4 «Об утверждении плана мероприятий по противодействию коррупции в Кикнурском муниципальном округе на 2021-2022 годы»</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Назначение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целях организации эффективной работы по профилактике правонарушений коррупционных и иных правонарушений администрацией Кикнурского муниципального округа Кировской области назначены должностные лица, ответственные по профилактике коррупционных и иных правонарушений.</w:t>
            </w:r>
          </w:p>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Хлыбов М.Н. - первый заместитель главы администрации округа</w:t>
            </w:r>
          </w:p>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Комаров Н.В. - заместитель главы администрации округа по экономике, заведующий отделом экономики</w:t>
            </w:r>
          </w:p>
          <w:p w:rsidR="006F6E14" w:rsidRDefault="006F6E14" w:rsidP="00C65FB3">
            <w:pPr>
              <w:spacing w:line="276" w:lineRule="auto"/>
              <w:ind w:left="13" w:firstLine="0"/>
              <w:rPr>
                <w:sz w:val="24"/>
                <w:szCs w:val="24"/>
                <w:lang w:val="ru-RU"/>
              </w:rPr>
            </w:pPr>
            <w:r>
              <w:rPr>
                <w:color w:val="auto"/>
                <w:sz w:val="24"/>
                <w:szCs w:val="24"/>
                <w:lang w:val="ru-RU"/>
              </w:rPr>
              <w:t>Блинов Н.Л.</w:t>
            </w:r>
            <w:r>
              <w:rPr>
                <w:sz w:val="24"/>
                <w:szCs w:val="24"/>
                <w:lang w:val="ru-RU"/>
              </w:rPr>
              <w:t xml:space="preserve"> - управляющий делами, заведующий отделом материально-технического обеспечения</w:t>
            </w:r>
          </w:p>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F01ACB"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Актуализация сведений, содержащихся в анкетах, представляемых гражданами при назначении на </w:t>
            </w:r>
            <w:r>
              <w:rPr>
                <w:rFonts w:ascii="Times New Roman" w:hAnsi="Times New Roman" w:cs="Times New Roman"/>
                <w:sz w:val="24"/>
                <w:szCs w:val="24"/>
                <w:lang w:eastAsia="en-US"/>
              </w:rPr>
              <w:lastRenderedPageBreak/>
              <w:t>государственные и муниципальные должности Кировской области, должности государственной гражданской и муниципальной службы Кировской области, в целях выявления возможного конфликта интересов</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6F6E1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Сотрудником кадровой службы ежегодно проводится актуализация анкетных данных муниципальных служащих. В соответствии с постановлением </w:t>
            </w:r>
            <w:r>
              <w:rPr>
                <w:rFonts w:ascii="Times New Roman" w:hAnsi="Times New Roman" w:cs="Times New Roman"/>
                <w:sz w:val="24"/>
                <w:szCs w:val="24"/>
                <w:lang w:eastAsia="en-US"/>
              </w:rPr>
              <w:lastRenderedPageBreak/>
              <w:t xml:space="preserve">администрации Кикнурского муниципального округа от 31.08.2021 № 594 «О мерах по противодействию коррупции» муниципальные служащие администрации Кикнурского муниципального округа ежегодно представляют сведения о близких родственниках, а также </w:t>
            </w:r>
            <w:r>
              <w:rPr>
                <w:rFonts w:ascii="Times New Roman" w:hAnsi="Times New Roman" w:cs="Times New Roman"/>
                <w:color w:val="000000"/>
                <w:sz w:val="24"/>
                <w:szCs w:val="24"/>
                <w:lang w:eastAsia="en-US"/>
              </w:rPr>
              <w:t xml:space="preserve">их аффилированности коммерческим организациям </w:t>
            </w:r>
            <w:r>
              <w:rPr>
                <w:rFonts w:ascii="Times New Roman" w:hAnsi="Times New Roman" w:cs="Times New Roman"/>
                <w:sz w:val="24"/>
                <w:szCs w:val="24"/>
                <w:lang w:eastAsia="en-US"/>
              </w:rPr>
              <w:t>по установленной форме. (за отчетный период актуализировано 12 анкет)</w:t>
            </w:r>
          </w:p>
        </w:tc>
      </w:tr>
      <w:tr w:rsidR="006F6E14" w:rsidRPr="00956D02"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1.6</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37625E" w:rsidP="00567899">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ходе</w:t>
            </w:r>
            <w:r w:rsidR="009430D1">
              <w:t xml:space="preserve"> </w:t>
            </w:r>
            <w:r w:rsidR="009430D1">
              <w:rPr>
                <w:rFonts w:ascii="Times New Roman" w:hAnsi="Times New Roman" w:cs="Times New Roman"/>
                <w:sz w:val="24"/>
                <w:szCs w:val="24"/>
                <w:lang w:eastAsia="en-US"/>
              </w:rPr>
              <w:t>проведения</w:t>
            </w:r>
            <w:r w:rsidR="009430D1" w:rsidRPr="009430D1">
              <w:rPr>
                <w:rFonts w:ascii="Times New Roman" w:hAnsi="Times New Roman" w:cs="Times New Roman"/>
                <w:sz w:val="24"/>
                <w:szCs w:val="24"/>
                <w:lang w:eastAsia="en-US"/>
              </w:rPr>
              <w:t xml:space="preserve"> анализ</w:t>
            </w:r>
            <w:r w:rsidR="00567899">
              <w:rPr>
                <w:rFonts w:ascii="Times New Roman" w:hAnsi="Times New Roman" w:cs="Times New Roman"/>
                <w:sz w:val="24"/>
                <w:szCs w:val="24"/>
                <w:lang w:eastAsia="en-US"/>
              </w:rPr>
              <w:t xml:space="preserve">а исполнения подведомственными </w:t>
            </w:r>
            <w:r w:rsidR="009430D1" w:rsidRPr="009430D1">
              <w:rPr>
                <w:rFonts w:ascii="Times New Roman" w:hAnsi="Times New Roman" w:cs="Times New Roman"/>
                <w:sz w:val="24"/>
                <w:szCs w:val="24"/>
                <w:lang w:eastAsia="en-US"/>
              </w:rPr>
              <w:t xml:space="preserve"> муниципальными учреждениями требований законодательства о противодействии коррупции</w:t>
            </w:r>
            <w:r w:rsidR="00567899">
              <w:rPr>
                <w:rFonts w:ascii="Times New Roman" w:hAnsi="Times New Roman" w:cs="Times New Roman"/>
                <w:sz w:val="24"/>
                <w:szCs w:val="24"/>
                <w:lang w:eastAsia="en-US"/>
              </w:rPr>
              <w:t xml:space="preserve">, </w:t>
            </w:r>
            <w:r w:rsidR="009430D1">
              <w:rPr>
                <w:rFonts w:ascii="Times New Roman" w:hAnsi="Times New Roman" w:cs="Times New Roman"/>
                <w:sz w:val="24"/>
                <w:szCs w:val="24"/>
                <w:lang w:eastAsia="en-US"/>
              </w:rPr>
              <w:t xml:space="preserve"> </w:t>
            </w:r>
            <w:r w:rsidR="00D44CAB">
              <w:rPr>
                <w:rFonts w:ascii="Times New Roman" w:hAnsi="Times New Roman" w:cs="Times New Roman"/>
                <w:sz w:val="24"/>
                <w:szCs w:val="24"/>
                <w:lang w:eastAsia="en-US"/>
              </w:rPr>
              <w:t>выявлены наруш</w:t>
            </w:r>
            <w:r w:rsidR="009430D1">
              <w:rPr>
                <w:rFonts w:ascii="Times New Roman" w:hAnsi="Times New Roman" w:cs="Times New Roman"/>
                <w:sz w:val="24"/>
                <w:szCs w:val="24"/>
                <w:lang w:eastAsia="en-US"/>
              </w:rPr>
              <w:t xml:space="preserve">ения </w:t>
            </w:r>
            <w:r w:rsidR="00567899">
              <w:rPr>
                <w:rFonts w:ascii="Times New Roman" w:hAnsi="Times New Roman" w:cs="Times New Roman"/>
                <w:sz w:val="24"/>
                <w:szCs w:val="24"/>
                <w:lang w:eastAsia="en-US"/>
              </w:rPr>
              <w:t>о предоставлении</w:t>
            </w:r>
            <w:r w:rsidR="009430D1">
              <w:rPr>
                <w:rFonts w:ascii="Times New Roman" w:hAnsi="Times New Roman" w:cs="Times New Roman"/>
                <w:sz w:val="24"/>
                <w:szCs w:val="24"/>
                <w:lang w:eastAsia="en-US"/>
              </w:rPr>
              <w:t xml:space="preserve"> недостоверных и (или)</w:t>
            </w:r>
            <w:r w:rsidR="00D44CAB">
              <w:rPr>
                <w:rFonts w:ascii="Times New Roman" w:hAnsi="Times New Roman" w:cs="Times New Roman"/>
                <w:sz w:val="24"/>
                <w:szCs w:val="24"/>
                <w:lang w:eastAsia="en-US"/>
              </w:rPr>
              <w:t xml:space="preserve"> </w:t>
            </w:r>
            <w:r w:rsidR="009430D1">
              <w:rPr>
                <w:rFonts w:ascii="Times New Roman" w:hAnsi="Times New Roman" w:cs="Times New Roman"/>
                <w:sz w:val="24"/>
                <w:szCs w:val="24"/>
                <w:lang w:eastAsia="en-US"/>
              </w:rPr>
              <w:t>неполных сведений о доходах, расходах, об имуществе и обязательствах</w:t>
            </w:r>
            <w:r w:rsidR="00D44CAB">
              <w:rPr>
                <w:rFonts w:ascii="Times New Roman" w:hAnsi="Times New Roman" w:cs="Times New Roman"/>
                <w:sz w:val="24"/>
                <w:szCs w:val="24"/>
                <w:lang w:eastAsia="en-US"/>
              </w:rPr>
              <w:t xml:space="preserve"> </w:t>
            </w:r>
            <w:r w:rsidR="009430D1">
              <w:rPr>
                <w:rFonts w:ascii="Times New Roman" w:hAnsi="Times New Roman" w:cs="Times New Roman"/>
                <w:sz w:val="24"/>
                <w:szCs w:val="24"/>
                <w:lang w:eastAsia="en-US"/>
              </w:rPr>
              <w:t>имущественного характера руководителей.</w:t>
            </w:r>
            <w:r w:rsidR="00567899">
              <w:rPr>
                <w:rFonts w:ascii="Times New Roman" w:hAnsi="Times New Roman" w:cs="Times New Roman"/>
                <w:sz w:val="24"/>
                <w:szCs w:val="24"/>
                <w:lang w:eastAsia="en-US"/>
              </w:rPr>
              <w:t xml:space="preserve"> По итогам проверки 2 руководителя привлечены к дисциплинарной ответственности в виде замечания.</w:t>
            </w:r>
            <w:r w:rsidR="009430D1">
              <w:rPr>
                <w:rFonts w:ascii="Times New Roman" w:hAnsi="Times New Roman" w:cs="Times New Roman"/>
                <w:sz w:val="24"/>
                <w:szCs w:val="24"/>
                <w:lang w:eastAsia="en-US"/>
              </w:rPr>
              <w:t xml:space="preserve"> </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запретов и требований к служебному поведению в связи с исполнением ими должностных обязанностей, </w:t>
            </w:r>
            <w:r>
              <w:rPr>
                <w:rFonts w:ascii="Times New Roman" w:hAnsi="Times New Roman" w:cs="Times New Roman"/>
                <w:sz w:val="24"/>
                <w:szCs w:val="24"/>
                <w:lang w:eastAsia="en-US"/>
              </w:rPr>
              <w:br/>
              <w:t>а также применение мер ответственности за их нарушение</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D44CAB" w:rsidP="00D44CAB">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комиссии ведется согласно постановления администрации Кикнурского муниципального округа от 24.03.2021 № 251 «Об утверждении </w:t>
            </w:r>
            <w:r w:rsidR="006F6E14" w:rsidRPr="00DA7180">
              <w:rPr>
                <w:rFonts w:ascii="Times New Roman" w:hAnsi="Times New Roman" w:cs="Times New Roman"/>
                <w:sz w:val="24"/>
                <w:szCs w:val="24"/>
                <w:lang w:eastAsia="en-US"/>
              </w:rPr>
              <w:t>Положения</w:t>
            </w:r>
            <w:r w:rsidR="006F6E14">
              <w:t xml:space="preserve"> </w:t>
            </w:r>
            <w:r w:rsidR="006F6E14" w:rsidRPr="00795ADF">
              <w:rPr>
                <w:rFonts w:ascii="Times New Roman" w:hAnsi="Times New Roman" w:cs="Times New Roman"/>
                <w:sz w:val="24"/>
                <w:szCs w:val="24"/>
                <w:lang w:eastAsia="en-US"/>
              </w:rPr>
              <w:t>о комиссии по соблюдению требований к служебному поведению муниципальных служащих и уре</w:t>
            </w:r>
            <w:r w:rsidR="006F6E14">
              <w:rPr>
                <w:rFonts w:ascii="Times New Roman" w:hAnsi="Times New Roman" w:cs="Times New Roman"/>
                <w:sz w:val="24"/>
                <w:szCs w:val="24"/>
                <w:lang w:eastAsia="en-US"/>
              </w:rPr>
              <w:t>гулированию конфликта интересов</w:t>
            </w:r>
            <w:r>
              <w:rPr>
                <w:rFonts w:ascii="Times New Roman" w:hAnsi="Times New Roman" w:cs="Times New Roman"/>
                <w:sz w:val="24"/>
                <w:szCs w:val="24"/>
                <w:lang w:eastAsia="en-US"/>
              </w:rPr>
              <w:t xml:space="preserve">». Проведено одно заседание 31.01.2022. Рассмотрено уведомление о даче </w:t>
            </w:r>
            <w:r>
              <w:rPr>
                <w:rFonts w:ascii="Times New Roman" w:hAnsi="Times New Roman" w:cs="Times New Roman"/>
                <w:sz w:val="24"/>
                <w:szCs w:val="24"/>
                <w:lang w:eastAsia="en-US"/>
              </w:rPr>
              <w:lastRenderedPageBreak/>
              <w:t>согласия на замещение должности директора</w:t>
            </w:r>
            <w:r w:rsidR="0086548B">
              <w:rPr>
                <w:rFonts w:ascii="Times New Roman" w:hAnsi="Times New Roman" w:cs="Times New Roman"/>
                <w:sz w:val="24"/>
                <w:szCs w:val="24"/>
                <w:lang w:eastAsia="en-US"/>
              </w:rPr>
              <w:t xml:space="preserve"> МКУ «Кикнур</w:t>
            </w:r>
            <w:r w:rsidR="00567899">
              <w:rPr>
                <w:rFonts w:ascii="Times New Roman" w:hAnsi="Times New Roman" w:cs="Times New Roman"/>
                <w:sz w:val="24"/>
                <w:szCs w:val="24"/>
                <w:lang w:eastAsia="en-US"/>
              </w:rPr>
              <w:t>ская ЦБС»</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4" w:history="1">
              <w:r>
                <w:rPr>
                  <w:rStyle w:val="a6"/>
                  <w:rFonts w:ascii="Times New Roman" w:hAnsi="Times New Roman" w:cs="Times New Roman"/>
                  <w:sz w:val="24"/>
                  <w:szCs w:val="24"/>
                  <w:lang w:eastAsia="en-US"/>
                </w:rPr>
                <w:t>Указом</w:t>
              </w:r>
            </w:hyperlink>
            <w:r>
              <w:rPr>
                <w:rFonts w:ascii="Times New Roman" w:hAnsi="Times New Roman" w:cs="Times New Roman"/>
                <w:sz w:val="24"/>
                <w:szCs w:val="24"/>
                <w:lang w:eastAsia="en-US"/>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a3"/>
              <w:shd w:val="clear" w:color="auto" w:fill="FFFFFF"/>
              <w:spacing w:before="0" w:beforeAutospacing="0" w:after="180" w:afterAutospacing="0" w:line="256" w:lineRule="auto"/>
              <w:jc w:val="both"/>
              <w:rPr>
                <w:color w:val="1E1D1E"/>
                <w:lang w:eastAsia="en-US"/>
              </w:rPr>
            </w:pPr>
            <w:r>
              <w:rPr>
                <w:lang w:eastAsia="en-US"/>
              </w:rPr>
              <w:t>К участию в работе «Комиссии</w:t>
            </w:r>
            <w:r>
              <w:t xml:space="preserve"> </w:t>
            </w:r>
            <w:r w:rsidRPr="00795ADF">
              <w:rPr>
                <w:lang w:eastAsia="en-US"/>
              </w:rPr>
              <w:t>по соблюдению требований к служебному поведению муниципальных служащих и урегулированию конфликта интересов</w:t>
            </w:r>
            <w:r>
              <w:rPr>
                <w:lang w:eastAsia="en-US"/>
              </w:rPr>
              <w:t>» привлечены представители институт</w:t>
            </w:r>
            <w:r w:rsidR="0086548B">
              <w:rPr>
                <w:lang w:eastAsia="en-US"/>
              </w:rPr>
              <w:t>ов</w:t>
            </w:r>
            <w:r>
              <w:rPr>
                <w:lang w:eastAsia="en-US"/>
              </w:rPr>
              <w:t xml:space="preserve"> гражданского общества: секретарь Общественного совета Кикнурского района Е.А. Смирнова и депутат Думы Кикнурского муниципального округа Кировской области А.П. Прокудин.</w:t>
            </w:r>
          </w:p>
        </w:tc>
      </w:tr>
      <w:tr w:rsidR="006F6E14" w:rsidRPr="00956D02"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кировских областных государственных учреждений</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86548B"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 отчетный период проведён анализ проверки достоверности и полноты сведений 4 граждан, претендующих на замещение должностей муниципальной службы; 7 граждан, претендующ</w:t>
            </w:r>
            <w:r w:rsidR="00A41DC4">
              <w:rPr>
                <w:rFonts w:ascii="Times New Roman" w:hAnsi="Times New Roman" w:cs="Times New Roman"/>
                <w:sz w:val="24"/>
                <w:szCs w:val="24"/>
                <w:lang w:eastAsia="en-US"/>
              </w:rPr>
              <w:t>их на замещение руководителей муниципальных учреждений и унитарных предприятий</w:t>
            </w:r>
            <w:r>
              <w:rPr>
                <w:rFonts w:ascii="Times New Roman" w:hAnsi="Times New Roman" w:cs="Times New Roman"/>
                <w:sz w:val="24"/>
                <w:szCs w:val="24"/>
                <w:lang w:eastAsia="en-US"/>
              </w:rPr>
              <w:t>.</w:t>
            </w:r>
            <w:r w:rsidR="00207E09">
              <w:rPr>
                <w:rFonts w:ascii="Times New Roman" w:hAnsi="Times New Roman" w:cs="Times New Roman"/>
                <w:sz w:val="24"/>
                <w:szCs w:val="24"/>
                <w:lang w:eastAsia="en-US"/>
              </w:rPr>
              <w:t xml:space="preserve"> По результатам проверок не установлены факты предоставления недостоверных или неполных сведений. Количество граждан, которым было отказано в замещении должности по результатам проверки -0.</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проведения оценки коррупционных рисков, возникающих при реализации полномочий, и внесение уточнений в перечни должностей государственной гражданской и муниципальной службы Кировской области, замещение которых связано с коррупционными рисками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Принято постановление администрации Кикнурского муниципального округа Кировской области от 25.10.2021 № 719 «</w:t>
            </w:r>
            <w:r>
              <w:rPr>
                <w:rFonts w:ascii="Times New Roman" w:eastAsia="Calibri" w:hAnsi="Times New Roman" w:cs="Times New Roman"/>
                <w:sz w:val="24"/>
                <w:szCs w:val="24"/>
                <w:lang w:eastAsia="en-US"/>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Кикнурского муниципального округа к совершению коррупционных правонарушений</w:t>
            </w:r>
            <w:r>
              <w:rPr>
                <w:rFonts w:ascii="Times New Roman" w:hAnsi="Times New Roman" w:cs="Times New Roman"/>
                <w:sz w:val="24"/>
                <w:szCs w:val="24"/>
                <w:lang w:eastAsia="en-US"/>
              </w:rPr>
              <w:t>». В соответствии с постановлением администрации Кикнурского муниципального округа Кировской области от 23.12.2020 № 370 «</w:t>
            </w:r>
            <w:r>
              <w:rPr>
                <w:rFonts w:ascii="Times New Roman" w:eastAsia="Calibri" w:hAnsi="Times New Roman" w:cs="Times New Roman"/>
                <w:sz w:val="24"/>
                <w:szCs w:val="24"/>
                <w:lang w:eastAsia="en-US"/>
              </w:rPr>
              <w:t xml:space="preserve">Об утверждении перечня </w:t>
            </w:r>
            <w:r>
              <w:rPr>
                <w:rFonts w:ascii="Times New Roman" w:eastAsia="Calibri" w:hAnsi="Times New Roman" w:cs="Times New Roman"/>
                <w:sz w:val="24"/>
                <w:szCs w:val="24"/>
                <w:lang w:eastAsia="en-US"/>
              </w:rPr>
              <w:lastRenderedPageBreak/>
              <w:t>должностей муниципальной службы,</w:t>
            </w:r>
            <w:r>
              <w:rPr>
                <w:rFonts w:ascii="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при назначении на которые граждане и при замещении которых</w:t>
            </w:r>
            <w:r>
              <w:rPr>
                <w:rFonts w:ascii="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муниципальные служащие администрации Кикнурского муниципального округа</w:t>
            </w:r>
            <w:r>
              <w:rPr>
                <w:rFonts w:ascii="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lang w:eastAsia="en-US"/>
              </w:rPr>
              <w:t>» все муниципальные служащие администрации округа предоставили сведения о доходах в срок.</w:t>
            </w:r>
          </w:p>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Оценка коррупционных рисков не проводилась.</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A41DC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w:t>
            </w:r>
            <w:r w:rsidR="006F6E14">
              <w:rPr>
                <w:rFonts w:ascii="Times New Roman" w:hAnsi="Times New Roman" w:cs="Times New Roman"/>
                <w:sz w:val="24"/>
                <w:szCs w:val="24"/>
                <w:lang w:eastAsia="en-US"/>
              </w:rPr>
              <w:t>оличество представленных муниципальными служащими, руководителями муниципальных учреж</w:t>
            </w:r>
            <w:r w:rsidR="00207E09">
              <w:rPr>
                <w:rFonts w:ascii="Times New Roman" w:hAnsi="Times New Roman" w:cs="Times New Roman"/>
                <w:sz w:val="24"/>
                <w:szCs w:val="24"/>
                <w:lang w:eastAsia="en-US"/>
              </w:rPr>
              <w:t xml:space="preserve">дений </w:t>
            </w:r>
            <w:r>
              <w:rPr>
                <w:rFonts w:ascii="Times New Roman" w:hAnsi="Times New Roman" w:cs="Times New Roman"/>
                <w:sz w:val="24"/>
                <w:szCs w:val="24"/>
                <w:lang w:eastAsia="en-US"/>
              </w:rPr>
              <w:t xml:space="preserve">и предприятий </w:t>
            </w:r>
            <w:r w:rsidR="00207E09">
              <w:rPr>
                <w:rFonts w:ascii="Times New Roman" w:hAnsi="Times New Roman" w:cs="Times New Roman"/>
                <w:sz w:val="24"/>
                <w:szCs w:val="24"/>
                <w:lang w:eastAsia="en-US"/>
              </w:rPr>
              <w:t>справок о доходах – 34 ( 28</w:t>
            </w:r>
            <w:r w:rsidR="006F6E14">
              <w:rPr>
                <w:rFonts w:ascii="Times New Roman" w:hAnsi="Times New Roman" w:cs="Times New Roman"/>
                <w:sz w:val="24"/>
                <w:szCs w:val="24"/>
                <w:lang w:eastAsia="en-US"/>
              </w:rPr>
              <w:t xml:space="preserve"> – муниципальные служащие; 6- руководители учреждений</w:t>
            </w:r>
            <w:r>
              <w:rPr>
                <w:rFonts w:ascii="Times New Roman" w:hAnsi="Times New Roman" w:cs="Times New Roman"/>
                <w:sz w:val="24"/>
                <w:szCs w:val="24"/>
                <w:lang w:eastAsia="en-US"/>
              </w:rPr>
              <w:t xml:space="preserve"> и предприятий</w:t>
            </w:r>
            <w:r w:rsidR="006F6E14">
              <w:rPr>
                <w:rFonts w:ascii="Times New Roman" w:hAnsi="Times New Roman" w:cs="Times New Roman"/>
                <w:sz w:val="24"/>
                <w:szCs w:val="24"/>
                <w:lang w:eastAsia="en-US"/>
              </w:rPr>
              <w:t>)</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Размещены сведения о доходах на официальном сайте администрации Кикнурского муниципального округа 11 мая 2022 года</w:t>
            </w:r>
          </w:p>
        </w:tc>
      </w:tr>
      <w:tr w:rsidR="006F6E14" w:rsidRPr="00EC50B8"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 постановлением администрации Кикнурского муниципального округа Кировской области от 23.12.2020 № 370 «</w:t>
            </w:r>
            <w:r>
              <w:rPr>
                <w:rFonts w:ascii="Times New Roman" w:eastAsia="Calibri" w:hAnsi="Times New Roman" w:cs="Times New Roman"/>
                <w:sz w:val="24"/>
                <w:szCs w:val="24"/>
                <w:lang w:eastAsia="en-US"/>
              </w:rPr>
              <w:t>Об утверждении перечня должностей муниципальной службы,</w:t>
            </w:r>
            <w:r>
              <w:rPr>
                <w:rFonts w:ascii="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при назначении на которые граждане и при замещении которых</w:t>
            </w:r>
            <w:r>
              <w:rPr>
                <w:rFonts w:ascii="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муниципальные служащие администрации Кикнурского муниципального округа</w:t>
            </w:r>
            <w:r>
              <w:rPr>
                <w:rFonts w:ascii="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lang w:eastAsia="en-US"/>
              </w:rPr>
              <w:t xml:space="preserve">», кадровая служба проводит анализ сведений  о доходах, расходах, об имуществе и обязательствах имущественного характера (далее - сведения о доходах), сопоставляя предоставленные сведения за отчетный период и за два года, предшествующие отчетному периоду. </w:t>
            </w:r>
            <w:r w:rsidR="00200A6D">
              <w:rPr>
                <w:rFonts w:ascii="Times New Roman" w:hAnsi="Times New Roman" w:cs="Times New Roman"/>
                <w:sz w:val="24"/>
                <w:szCs w:val="24"/>
                <w:lang w:eastAsia="en-US"/>
              </w:rPr>
              <w:t>34 ( 28</w:t>
            </w:r>
            <w:r w:rsidRPr="00EC50B8">
              <w:rPr>
                <w:rFonts w:ascii="Times New Roman" w:hAnsi="Times New Roman" w:cs="Times New Roman"/>
                <w:sz w:val="24"/>
                <w:szCs w:val="24"/>
                <w:lang w:eastAsia="en-US"/>
              </w:rPr>
              <w:t xml:space="preserve"> – муниципальные служащие; 6- руководители учреждений</w:t>
            </w:r>
            <w:r w:rsidR="00A41DC4">
              <w:rPr>
                <w:rFonts w:ascii="Times New Roman" w:hAnsi="Times New Roman" w:cs="Times New Roman"/>
                <w:sz w:val="24"/>
                <w:szCs w:val="24"/>
                <w:lang w:eastAsia="en-US"/>
              </w:rPr>
              <w:t xml:space="preserve"> и предприятий</w:t>
            </w:r>
            <w:r w:rsidRPr="00EC50B8">
              <w:rPr>
                <w:rFonts w:ascii="Times New Roman" w:hAnsi="Times New Roman" w:cs="Times New Roman"/>
                <w:sz w:val="24"/>
                <w:szCs w:val="24"/>
                <w:lang w:eastAsia="en-US"/>
              </w:rPr>
              <w:t>)</w:t>
            </w:r>
          </w:p>
        </w:tc>
      </w:tr>
      <w:tr w:rsidR="006F6E14"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A41DC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6F6E14">
              <w:rPr>
                <w:rFonts w:ascii="Times New Roman" w:hAnsi="Times New Roman" w:cs="Times New Roman"/>
                <w:sz w:val="24"/>
                <w:szCs w:val="24"/>
                <w:lang w:eastAsia="en-US"/>
              </w:rPr>
              <w:t>роверка не проводилась</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2.13</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10"/>
              <w:shd w:val="clear" w:color="auto" w:fill="auto"/>
              <w:tabs>
                <w:tab w:val="left" w:pos="1009"/>
              </w:tabs>
              <w:spacing w:before="0" w:line="240" w:lineRule="auto"/>
              <w:ind w:right="23" w:firstLine="0"/>
              <w:rPr>
                <w:rFonts w:ascii="Times New Roman" w:hAnsi="Times New Roman" w:cs="Times New Roman"/>
                <w:bCs/>
                <w:sz w:val="24"/>
                <w:szCs w:val="24"/>
              </w:rPr>
            </w:pPr>
            <w:r>
              <w:rPr>
                <w:rFonts w:ascii="Times New Roman" w:eastAsia="Calibri" w:hAnsi="Times New Roman" w:cs="Times New Roman"/>
                <w:iCs/>
                <w:color w:val="000000"/>
                <w:sz w:val="24"/>
                <w:szCs w:val="24"/>
              </w:rPr>
              <w:t>Для о</w:t>
            </w:r>
            <w:r>
              <w:rPr>
                <w:rFonts w:ascii="Times New Roman" w:eastAsia="Calibri" w:hAnsi="Times New Roman" w:cs="Times New Roman"/>
                <w:bCs/>
                <w:sz w:val="24"/>
                <w:szCs w:val="24"/>
              </w:rPr>
              <w:t>беспечения соблюдения муниципальными</w:t>
            </w:r>
            <w:r>
              <w:rPr>
                <w:rFonts w:ascii="Times New Roman" w:eastAsia="Calibri" w:hAnsi="Times New Roman" w:cs="Times New Roman"/>
                <w:iCs/>
                <w:color w:val="000000"/>
                <w:sz w:val="24"/>
                <w:szCs w:val="24"/>
              </w:rPr>
              <w:t xml:space="preserve"> </w:t>
            </w:r>
            <w:r>
              <w:rPr>
                <w:rFonts w:ascii="Times New Roman" w:eastAsia="Calibri" w:hAnsi="Times New Roman" w:cs="Times New Roman"/>
                <w:bCs/>
                <w:sz w:val="24"/>
                <w:szCs w:val="24"/>
              </w:rPr>
              <w:t>служащими администрации Кикнурского муниципального округа ограничений и запретов, требований о предотвращении или</w:t>
            </w:r>
            <w:r>
              <w:rPr>
                <w:rFonts w:ascii="Times New Roman" w:eastAsia="Calibri" w:hAnsi="Times New Roman" w:cs="Times New Roman"/>
                <w:iCs/>
                <w:color w:val="000000"/>
                <w:sz w:val="24"/>
                <w:szCs w:val="24"/>
              </w:rPr>
              <w:t xml:space="preserve"> </w:t>
            </w:r>
            <w:r>
              <w:rPr>
                <w:rFonts w:ascii="Times New Roman" w:eastAsia="Calibri" w:hAnsi="Times New Roman" w:cs="Times New Roman"/>
                <w:bCs/>
                <w:sz w:val="24"/>
                <w:szCs w:val="24"/>
              </w:rPr>
              <w:t>урегулировании конфликта интересов, исполнения ими обязанностей</w:t>
            </w:r>
            <w:r>
              <w:rPr>
                <w:rFonts w:ascii="Times New Roman" w:eastAsia="Calibri" w:hAnsi="Times New Roman" w:cs="Times New Roman"/>
                <w:iCs/>
                <w:color w:val="000000"/>
                <w:sz w:val="24"/>
                <w:szCs w:val="24"/>
              </w:rPr>
              <w:t xml:space="preserve"> </w:t>
            </w:r>
            <w:r>
              <w:rPr>
                <w:rFonts w:ascii="Times New Roman" w:eastAsia="Calibri" w:hAnsi="Times New Roman" w:cs="Times New Roman"/>
                <w:bCs/>
                <w:sz w:val="24"/>
                <w:szCs w:val="24"/>
              </w:rPr>
              <w:t>в сфере противодействия должностными лицами, ответственными по</w:t>
            </w:r>
            <w:r>
              <w:rPr>
                <w:rFonts w:ascii="Times New Roman" w:eastAsia="Calibri" w:hAnsi="Times New Roman" w:cs="Times New Roman"/>
                <w:sz w:val="24"/>
                <w:szCs w:val="24"/>
              </w:rPr>
              <w:t xml:space="preserve"> профилактике коррупционных и иных правонарушений</w:t>
            </w:r>
            <w:r>
              <w:rPr>
                <w:rFonts w:ascii="Times New Roman" w:eastAsia="Calibri" w:hAnsi="Times New Roman" w:cs="Times New Roman"/>
                <w:bCs/>
                <w:sz w:val="24"/>
                <w:szCs w:val="24"/>
              </w:rPr>
              <w:t>, проводится следующий комплекс мероприятий</w:t>
            </w:r>
            <w:r>
              <w:rPr>
                <w:rFonts w:ascii="Times New Roman" w:hAnsi="Times New Roman" w:cs="Times New Roman"/>
                <w:bCs/>
                <w:sz w:val="24"/>
                <w:szCs w:val="24"/>
              </w:rPr>
              <w:t>:</w:t>
            </w:r>
          </w:p>
          <w:p w:rsidR="006F6E14" w:rsidRDefault="006F6E14" w:rsidP="00C65FB3">
            <w:pPr>
              <w:pStyle w:val="10"/>
              <w:shd w:val="clear" w:color="auto" w:fill="auto"/>
              <w:tabs>
                <w:tab w:val="left" w:pos="1004"/>
              </w:tabs>
              <w:spacing w:before="0" w:line="240" w:lineRule="auto"/>
              <w:ind w:right="23" w:firstLine="0"/>
              <w:rPr>
                <w:rFonts w:ascii="Times New Roman" w:hAnsi="Times New Roman" w:cs="Times New Roman"/>
                <w:bCs/>
                <w:sz w:val="24"/>
                <w:szCs w:val="24"/>
              </w:rPr>
            </w:pPr>
            <w:r>
              <w:rPr>
                <w:rFonts w:ascii="Times New Roman" w:eastAsia="Calibri" w:hAnsi="Times New Roman" w:cs="Times New Roman"/>
                <w:bCs/>
                <w:sz w:val="24"/>
                <w:szCs w:val="24"/>
              </w:rPr>
              <w:t xml:space="preserve">1. При приеме граждан на муниципальную службу они </w:t>
            </w:r>
            <w:r>
              <w:rPr>
                <w:rFonts w:ascii="Times New Roman" w:eastAsia="Calibri" w:hAnsi="Times New Roman" w:cs="Times New Roman"/>
                <w:sz w:val="24"/>
                <w:szCs w:val="24"/>
              </w:rPr>
              <w:t>в обязательном порядке знакомятся под роспись с</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нормативными правовыми актами и иными правовыми актами РФ и Кировской области в сфере противодействия </w:t>
            </w:r>
            <w:r w:rsidRPr="00774D27">
              <w:rPr>
                <w:rFonts w:ascii="Times New Roman" w:eastAsia="Calibri" w:hAnsi="Times New Roman" w:cs="Times New Roman"/>
                <w:sz w:val="24"/>
                <w:szCs w:val="24"/>
              </w:rPr>
              <w:t>коррупции</w:t>
            </w:r>
            <w:r w:rsidRPr="00774D27">
              <w:rPr>
                <w:rFonts w:ascii="Times New Roman" w:hAnsi="Times New Roman" w:cs="Times New Roman"/>
                <w:sz w:val="24"/>
                <w:szCs w:val="24"/>
              </w:rPr>
              <w:t>,</w:t>
            </w:r>
            <w:r w:rsidRPr="00774D27">
              <w:rPr>
                <w:rFonts w:ascii="Times New Roman" w:hAnsi="Times New Roman" w:cs="Times New Roman"/>
                <w:i/>
                <w:sz w:val="24"/>
                <w:szCs w:val="24"/>
              </w:rPr>
              <w:t xml:space="preserve"> </w:t>
            </w:r>
            <w:r w:rsidRPr="00774D27">
              <w:rPr>
                <w:rStyle w:val="a5"/>
                <w:rFonts w:ascii="Times New Roman" w:eastAsia="Calibri" w:hAnsi="Times New Roman" w:cs="Times New Roman"/>
                <w:i w:val="0"/>
                <w:color w:val="000000"/>
                <w:sz w:val="24"/>
                <w:szCs w:val="24"/>
              </w:rPr>
              <w:t>ограничениями, запретами, требованиями о предотвращении и урегулировании конфликта интересов, требованиями к служебному поведению, обязанностями, установленными в целях противодействия коррупции Федеральным законом от 25.12.2008 № 273-ФЗ «О противодействии коррупции»</w:t>
            </w:r>
            <w:r w:rsidRPr="00774D27">
              <w:rPr>
                <w:rStyle w:val="a5"/>
                <w:rFonts w:ascii="Times New Roman" w:hAnsi="Times New Roman" w:cs="Times New Roman"/>
                <w:i w:val="0"/>
                <w:color w:val="000000"/>
                <w:sz w:val="24"/>
                <w:szCs w:val="24"/>
              </w:rPr>
              <w:t xml:space="preserve">, </w:t>
            </w:r>
            <w:r w:rsidRPr="00774D27">
              <w:rPr>
                <w:rStyle w:val="a5"/>
                <w:rFonts w:ascii="Times New Roman" w:eastAsia="Calibri" w:hAnsi="Times New Roman" w:cs="Times New Roman"/>
                <w:i w:val="0"/>
                <w:color w:val="000000"/>
                <w:sz w:val="24"/>
                <w:szCs w:val="24"/>
              </w:rPr>
              <w:t>мерами ответственности за коррупционные правонарушения</w:t>
            </w:r>
            <w:r w:rsidRPr="00774D27">
              <w:rPr>
                <w:rStyle w:val="a5"/>
                <w:rFonts w:ascii="Times New Roman" w:hAnsi="Times New Roman" w:cs="Times New Roman"/>
                <w:i w:val="0"/>
                <w:color w:val="000000"/>
                <w:sz w:val="24"/>
                <w:szCs w:val="24"/>
              </w:rPr>
              <w:t xml:space="preserve">, </w:t>
            </w:r>
            <w:r w:rsidRPr="00774D27">
              <w:rPr>
                <w:rStyle w:val="a5"/>
                <w:rFonts w:ascii="Times New Roman" w:eastAsia="Calibri" w:hAnsi="Times New Roman" w:cs="Times New Roman"/>
                <w:i w:val="0"/>
                <w:color w:val="000000"/>
                <w:sz w:val="24"/>
                <w:szCs w:val="24"/>
              </w:rPr>
              <w:t>Кодексом</w:t>
            </w:r>
            <w:r>
              <w:rPr>
                <w:rStyle w:val="a5"/>
                <w:rFonts w:eastAsia="Calibri"/>
                <w:color w:val="000000"/>
              </w:rPr>
              <w:t xml:space="preserve"> </w:t>
            </w:r>
            <w:r>
              <w:rPr>
                <w:rFonts w:ascii="Times New Roman" w:eastAsia="Calibri" w:hAnsi="Times New Roman" w:cs="Times New Roman"/>
                <w:sz w:val="24"/>
                <w:szCs w:val="24"/>
              </w:rPr>
              <w:t>этики и служебного поведения муниципальных служащих администрации Кикнурского муниципального округа</w:t>
            </w:r>
            <w:r>
              <w:rPr>
                <w:rFonts w:ascii="Times New Roman" w:hAnsi="Times New Roman" w:cs="Times New Roman"/>
                <w:sz w:val="24"/>
                <w:szCs w:val="24"/>
              </w:rPr>
              <w:t xml:space="preserve">, </w:t>
            </w:r>
            <w:r>
              <w:rPr>
                <w:rFonts w:ascii="Times New Roman" w:eastAsia="Calibri" w:hAnsi="Times New Roman" w:cs="Times New Roman"/>
                <w:sz w:val="24"/>
                <w:szCs w:val="24"/>
              </w:rPr>
              <w:t>муниципальными правовыми актами в сфере противодействия коррупции.</w:t>
            </w:r>
          </w:p>
          <w:p w:rsidR="006F6E14" w:rsidRDefault="006F6E14" w:rsidP="00C65FB3">
            <w:pPr>
              <w:pStyle w:val="10"/>
              <w:shd w:val="clear" w:color="auto" w:fill="auto"/>
              <w:tabs>
                <w:tab w:val="left" w:pos="1009"/>
              </w:tabs>
              <w:spacing w:before="0" w:line="240" w:lineRule="auto"/>
              <w:ind w:right="23" w:firstLine="0"/>
              <w:rPr>
                <w:rStyle w:val="1"/>
                <w:sz w:val="24"/>
                <w:szCs w:val="24"/>
              </w:rPr>
            </w:pPr>
            <w:bookmarkStart w:id="0" w:name="bookmark1"/>
            <w:r>
              <w:rPr>
                <w:rFonts w:ascii="Times New Roman" w:hAnsi="Times New Roman" w:cs="Times New Roman"/>
                <w:bCs/>
                <w:sz w:val="24"/>
                <w:szCs w:val="24"/>
              </w:rPr>
              <w:t>2</w:t>
            </w:r>
            <w:r>
              <w:rPr>
                <w:rFonts w:ascii="Times New Roman" w:eastAsia="Calibri" w:hAnsi="Times New Roman" w:cs="Times New Roman"/>
                <w:sz w:val="24"/>
                <w:szCs w:val="24"/>
              </w:rPr>
              <w:t xml:space="preserve">. </w:t>
            </w:r>
            <w:r>
              <w:rPr>
                <w:rStyle w:val="1"/>
                <w:rFonts w:ascii="Times New Roman" w:eastAsia="Calibri" w:hAnsi="Times New Roman" w:cs="Times New Roman"/>
                <w:color w:val="000000"/>
                <w:sz w:val="24"/>
                <w:szCs w:val="24"/>
              </w:rPr>
              <w:t xml:space="preserve">Проверка знаний </w:t>
            </w:r>
            <w:r>
              <w:rPr>
                <w:rFonts w:ascii="Times New Roman" w:eastAsia="Calibri" w:hAnsi="Times New Roman" w:cs="Times New Roman"/>
                <w:bCs/>
                <w:sz w:val="24"/>
                <w:szCs w:val="24"/>
              </w:rPr>
              <w:t>законодательства Российской Федерации о противодействии коррупции</w:t>
            </w:r>
            <w:r>
              <w:rPr>
                <w:rStyle w:val="20"/>
                <w:rFonts w:eastAsia="Calibri"/>
                <w:color w:val="000000"/>
              </w:rPr>
              <w:t xml:space="preserve"> </w:t>
            </w:r>
            <w:r>
              <w:rPr>
                <w:rStyle w:val="1"/>
                <w:rFonts w:ascii="Times New Roman" w:eastAsia="Calibri" w:hAnsi="Times New Roman" w:cs="Times New Roman"/>
                <w:color w:val="000000"/>
                <w:sz w:val="24"/>
                <w:szCs w:val="24"/>
              </w:rPr>
              <w:t>включена в тестовые задания при проведении аттестации муниципальных служащих.</w:t>
            </w:r>
            <w:bookmarkEnd w:id="0"/>
          </w:p>
          <w:p w:rsidR="006F6E14" w:rsidRDefault="00956D02" w:rsidP="00C65FB3">
            <w:pPr>
              <w:pStyle w:val="ConsPlusNormal"/>
              <w:spacing w:line="256" w:lineRule="auto"/>
              <w:jc w:val="both"/>
              <w:rPr>
                <w:lang w:eastAsia="en-US"/>
              </w:rPr>
            </w:pPr>
            <w:r>
              <w:rPr>
                <w:rFonts w:ascii="Times New Roman" w:hAnsi="Times New Roman" w:cs="Times New Roman"/>
                <w:sz w:val="24"/>
                <w:szCs w:val="24"/>
                <w:lang w:eastAsia="en-US"/>
              </w:rPr>
              <w:t>За 12</w:t>
            </w:r>
            <w:r w:rsidR="006F6E14">
              <w:rPr>
                <w:rFonts w:ascii="Times New Roman" w:hAnsi="Times New Roman" w:cs="Times New Roman"/>
                <w:sz w:val="24"/>
                <w:szCs w:val="24"/>
                <w:lang w:eastAsia="en-US"/>
              </w:rPr>
              <w:t xml:space="preserve"> месяцев текущего года в комиссию по вопросам соблюдения </w:t>
            </w:r>
            <w:hyperlink r:id="rId5" w:history="1">
              <w:r w:rsidR="006F6E14" w:rsidRPr="00EF07BB">
                <w:rPr>
                  <w:rStyle w:val="a6"/>
                  <w:rFonts w:ascii="Times New Roman" w:hAnsi="Times New Roman" w:cs="Times New Roman"/>
                  <w:color w:val="auto"/>
                  <w:sz w:val="24"/>
                  <w:szCs w:val="24"/>
                  <w:u w:val="none"/>
                  <w:lang w:eastAsia="en-US"/>
                </w:rPr>
                <w:t>требований к служебному поведению муниципальных служащих и урегулированию конфликта интересов</w:t>
              </w:r>
            </w:hyperlink>
            <w:r w:rsidR="00023BAB">
              <w:rPr>
                <w:rFonts w:ascii="Times New Roman" w:hAnsi="Times New Roman" w:cs="Times New Roman"/>
                <w:sz w:val="24"/>
                <w:szCs w:val="24"/>
                <w:lang w:eastAsia="en-US"/>
              </w:rPr>
              <w:t xml:space="preserve"> поступило 5</w:t>
            </w:r>
            <w:r w:rsidR="00A41DC4">
              <w:rPr>
                <w:rFonts w:ascii="Times New Roman" w:hAnsi="Times New Roman" w:cs="Times New Roman"/>
                <w:sz w:val="24"/>
                <w:szCs w:val="24"/>
                <w:lang w:eastAsia="en-US"/>
              </w:rPr>
              <w:t xml:space="preserve"> уведомлений</w:t>
            </w:r>
            <w:r w:rsidR="006F6E14" w:rsidRPr="00EF07BB">
              <w:rPr>
                <w:rFonts w:ascii="Times New Roman" w:hAnsi="Times New Roman" w:cs="Times New Roman"/>
                <w:sz w:val="24"/>
                <w:szCs w:val="24"/>
                <w:lang w:eastAsia="en-US"/>
              </w:rPr>
              <w:t xml:space="preserve"> о выполнени</w:t>
            </w:r>
            <w:r w:rsidR="006F6E14">
              <w:rPr>
                <w:rFonts w:ascii="Times New Roman" w:hAnsi="Times New Roman" w:cs="Times New Roman"/>
                <w:sz w:val="24"/>
                <w:szCs w:val="24"/>
                <w:lang w:eastAsia="en-US"/>
              </w:rPr>
              <w:t>и иной оплачиваемой работы.</w:t>
            </w:r>
          </w:p>
        </w:tc>
      </w:tr>
      <w:tr w:rsidR="006F6E14" w:rsidRPr="0037625E"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2.14</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Проведение мониторинга участия государственных гражданских и муниципальных служащих Кировской области в управлении коммерческими и некоммерческими организациями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023BAB" w:rsidP="00C65FB3">
            <w:pPr>
              <w:autoSpaceDE w:val="0"/>
              <w:autoSpaceDN w:val="0"/>
              <w:adjustRightInd w:val="0"/>
              <w:spacing w:after="0" w:line="240" w:lineRule="auto"/>
              <w:ind w:left="0" w:firstLine="0"/>
              <w:rPr>
                <w:rFonts w:eastAsiaTheme="minorHAnsi"/>
                <w:color w:val="FF0000"/>
                <w:sz w:val="24"/>
                <w:szCs w:val="24"/>
                <w:lang w:val="ru-RU"/>
              </w:rPr>
            </w:pPr>
            <w:r>
              <w:rPr>
                <w:sz w:val="24"/>
                <w:szCs w:val="24"/>
                <w:lang w:val="ru-RU"/>
              </w:rPr>
              <w:t>Не проводилось</w:t>
            </w:r>
            <w:r w:rsidR="006F6E14">
              <w:rPr>
                <w:sz w:val="24"/>
                <w:szCs w:val="24"/>
                <w:lang w:val="ru-RU"/>
              </w:rPr>
              <w:t xml:space="preserve"> </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2.15</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tabs>
                <w:tab w:val="left" w:pos="13"/>
              </w:tabs>
              <w:spacing w:after="0" w:line="240" w:lineRule="auto"/>
              <w:ind w:left="13" w:firstLine="0"/>
              <w:rPr>
                <w:sz w:val="24"/>
                <w:szCs w:val="24"/>
                <w:lang w:val="ru-RU"/>
              </w:rPr>
            </w:pPr>
            <w:r>
              <w:rPr>
                <w:sz w:val="24"/>
                <w:szCs w:val="24"/>
                <w:lang w:val="ru-RU"/>
              </w:rPr>
              <w:t>В целях исключения ситуаций нарушения муниципальными служащими ограничения, установленного Федеральным законом № 25-ФЗ, связанного с наличием близкого родства или свойства, факты возможного наличия конфликта интересов рассматриваются на заседаниях комиссии по соблюдению требований к служебному поведению и урегулированию конфликта интересов.</w:t>
            </w:r>
          </w:p>
          <w:p w:rsidR="006F6E14" w:rsidRDefault="006F6E14" w:rsidP="00C65FB3">
            <w:pPr>
              <w:shd w:val="clear" w:color="auto" w:fill="FFFFFF"/>
              <w:tabs>
                <w:tab w:val="left" w:pos="13"/>
              </w:tabs>
              <w:spacing w:after="0" w:line="240" w:lineRule="auto"/>
              <w:ind w:left="13" w:firstLine="0"/>
              <w:rPr>
                <w:sz w:val="24"/>
                <w:szCs w:val="24"/>
                <w:lang w:val="ru-RU" w:eastAsia="ru-RU"/>
              </w:rPr>
            </w:pPr>
            <w:r>
              <w:rPr>
                <w:sz w:val="24"/>
                <w:szCs w:val="24"/>
                <w:lang w:val="ru-RU"/>
              </w:rPr>
              <w:t>На заседании комиссии по противодействию коррупции в Кикнурском муниципальном округе</w:t>
            </w:r>
            <w:r>
              <w:rPr>
                <w:rFonts w:eastAsia="Calibri"/>
                <w:sz w:val="24"/>
                <w:szCs w:val="24"/>
                <w:lang w:val="ru-RU"/>
              </w:rPr>
              <w:t xml:space="preserve"> проводится анализ соблюдения запретов, ограничений и требований, установленных в целях противодействия коррупции, так же к</w:t>
            </w:r>
            <w:r>
              <w:rPr>
                <w:sz w:val="24"/>
                <w:szCs w:val="24"/>
                <w:lang w:val="ru-RU" w:eastAsia="ru-RU"/>
              </w:rPr>
              <w:t>онтроль за соблюдением вышеуказанными лицами требований законодательства Российской Федерации о противодействии коррупции, касающихся предотвращения и урегулирования конфликта интересов осуществляется путем проведения анализа представленных ими сведений о доходах, об имуществе и обязательствах</w:t>
            </w:r>
            <w:r w:rsidR="001C56A5">
              <w:rPr>
                <w:sz w:val="24"/>
                <w:szCs w:val="24"/>
                <w:lang w:val="ru-RU" w:eastAsia="ru-RU"/>
              </w:rPr>
              <w:t xml:space="preserve"> имущественного характера. За 1</w:t>
            </w:r>
            <w:r w:rsidR="00956D02">
              <w:rPr>
                <w:sz w:val="24"/>
                <w:szCs w:val="24"/>
                <w:lang w:val="ru-RU" w:eastAsia="ru-RU"/>
              </w:rPr>
              <w:t>2</w:t>
            </w:r>
            <w:bookmarkStart w:id="1" w:name="_GoBack"/>
            <w:bookmarkEnd w:id="1"/>
            <w:r>
              <w:rPr>
                <w:sz w:val="24"/>
                <w:szCs w:val="24"/>
                <w:lang w:val="ru-RU" w:eastAsia="ru-RU"/>
              </w:rPr>
              <w:t xml:space="preserve"> месяцев 2022 года </w:t>
            </w:r>
            <w:r>
              <w:rPr>
                <w:sz w:val="24"/>
                <w:szCs w:val="24"/>
                <w:lang w:val="ru-RU"/>
              </w:rPr>
              <w:t>таких лиц к ответственности в случае несоблюдения указанных требований не привлекалось.</w:t>
            </w:r>
            <w:r>
              <w:rPr>
                <w:sz w:val="24"/>
                <w:szCs w:val="24"/>
                <w:lang w:val="ru-RU" w:eastAsia="ru-RU"/>
              </w:rPr>
              <w:t xml:space="preserve"> </w:t>
            </w:r>
          </w:p>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Осуществляется мониторинг трудоустройства бывших муниципальных служащих, путем рассмотрения уведомлений коммерческих (некоммерческих) организаций о заключении с гражданином трудового (гражданско-правового) договора.</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2.16</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применения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1C56A5">
            <w:pPr>
              <w:pStyle w:val="ConsPlusNormal"/>
              <w:spacing w:line="256"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В</w:t>
            </w:r>
            <w:r>
              <w:rPr>
                <w:rFonts w:ascii="Times New Roman" w:eastAsia="Calibri" w:hAnsi="Times New Roman" w:cs="Times New Roman"/>
                <w:sz w:val="24"/>
                <w:szCs w:val="24"/>
                <w:lang w:eastAsia="en-US"/>
              </w:rPr>
              <w:t xml:space="preserve"> администрации Кикнурского муниципального округа разработаны Памятк</w:t>
            </w:r>
            <w:r>
              <w:rPr>
                <w:rFonts w:ascii="Times New Roman" w:hAnsi="Times New Roman" w:cs="Times New Roman"/>
                <w:sz w:val="24"/>
                <w:szCs w:val="24"/>
                <w:lang w:eastAsia="en-US"/>
              </w:rPr>
              <w:t xml:space="preserve">и </w:t>
            </w:r>
            <w:r>
              <w:rPr>
                <w:rFonts w:ascii="Times New Roman" w:eastAsia="Calibri" w:hAnsi="Times New Roman" w:cs="Times New Roman"/>
                <w:sz w:val="24"/>
                <w:szCs w:val="24"/>
                <w:lang w:eastAsia="en-US"/>
              </w:rPr>
              <w:t xml:space="preserve">об ограничениях и запретах, связанных с муниципальной службой, требованиях к служебному поведению, а также требованиях о предотвращении или урегулировании конфликта интересов и исполнении обязанностей, возлагаемых на муниципальных служащих администрации </w:t>
            </w:r>
            <w:r>
              <w:rPr>
                <w:rFonts w:ascii="Times New Roman" w:eastAsia="Calibri" w:hAnsi="Times New Roman" w:cs="Times New Roman"/>
                <w:bCs/>
                <w:color w:val="000000"/>
                <w:sz w:val="24"/>
                <w:szCs w:val="24"/>
                <w:lang w:eastAsia="en-US"/>
              </w:rPr>
              <w:t xml:space="preserve">Кикнурского муниципального округа Кировской области; </w:t>
            </w:r>
            <w:r>
              <w:rPr>
                <w:rFonts w:ascii="Times New Roman" w:eastAsia="Calibri" w:hAnsi="Times New Roman" w:cs="Times New Roman"/>
                <w:sz w:val="24"/>
                <w:szCs w:val="24"/>
                <w:lang w:eastAsia="en-US"/>
              </w:rPr>
              <w:t>об ответственности за несоблюдение ограничений и запретов.</w:t>
            </w:r>
            <w:r>
              <w:rPr>
                <w:rFonts w:ascii="Times New Roman" w:hAnsi="Times New Roman" w:cs="Times New Roman"/>
                <w:sz w:val="24"/>
                <w:szCs w:val="24"/>
                <w:lang w:eastAsia="en-US"/>
              </w:rPr>
              <w:t xml:space="preserve"> </w:t>
            </w:r>
            <w:r>
              <w:rPr>
                <w:rFonts w:ascii="Times New Roman" w:eastAsia="Calibri" w:hAnsi="Times New Roman" w:cs="Times New Roman"/>
                <w:sz w:val="24"/>
                <w:szCs w:val="24"/>
                <w:lang w:eastAsia="en-US"/>
              </w:rPr>
              <w:t>Муниципальные служащие администрации Кикнурского муниципального округа ознакомлены с Памятками лично под роспись.</w:t>
            </w:r>
            <w:r>
              <w:rPr>
                <w:rFonts w:ascii="Times New Roman" w:eastAsia="Calibri" w:hAnsi="Times New Roman" w:cs="Times New Roman"/>
                <w:bCs/>
                <w:sz w:val="24"/>
                <w:szCs w:val="24"/>
                <w:lang w:eastAsia="en-US"/>
              </w:rPr>
              <w:t xml:space="preserve"> </w:t>
            </w:r>
            <w:r>
              <w:rPr>
                <w:rFonts w:ascii="Times New Roman" w:eastAsia="Calibri" w:hAnsi="Times New Roman" w:cs="Times New Roman"/>
                <w:sz w:val="24"/>
                <w:szCs w:val="24"/>
                <w:lang w:eastAsia="en-US"/>
              </w:rPr>
              <w:t>Также муниципальные служащие информируются о случаях несоблюдения запретов, ограничений и требований, установленных в целях противодействия коррупции, и</w:t>
            </w:r>
            <w:r w:rsidR="00A41DC4">
              <w:rPr>
                <w:rFonts w:ascii="Times New Roman" w:eastAsia="Calibri" w:hAnsi="Times New Roman" w:cs="Times New Roman"/>
                <w:sz w:val="24"/>
                <w:szCs w:val="24"/>
                <w:lang w:eastAsia="en-US"/>
              </w:rPr>
              <w:t xml:space="preserve"> принятых мерах ответственности </w:t>
            </w:r>
            <w:r w:rsidR="001C56A5">
              <w:rPr>
                <w:rFonts w:ascii="Times New Roman" w:eastAsia="Calibri" w:hAnsi="Times New Roman" w:cs="Times New Roman"/>
                <w:sz w:val="24"/>
                <w:szCs w:val="24"/>
                <w:lang w:eastAsia="en-US"/>
              </w:rPr>
              <w:t xml:space="preserve">(Муниципальные служащие к ответственности </w:t>
            </w:r>
            <w:r w:rsidR="001C56A5" w:rsidRPr="001C56A5">
              <w:rPr>
                <w:rFonts w:ascii="Times New Roman" w:eastAsia="Calibri" w:hAnsi="Times New Roman" w:cs="Times New Roman"/>
                <w:sz w:val="24"/>
                <w:szCs w:val="24"/>
                <w:lang w:eastAsia="en-US"/>
              </w:rPr>
              <w:t xml:space="preserve">за отчетный период </w:t>
            </w:r>
            <w:r w:rsidR="001C56A5">
              <w:rPr>
                <w:rFonts w:ascii="Times New Roman" w:eastAsia="Calibri" w:hAnsi="Times New Roman" w:cs="Times New Roman"/>
                <w:sz w:val="24"/>
                <w:szCs w:val="24"/>
                <w:lang w:eastAsia="en-US"/>
              </w:rPr>
              <w:t>не привлекались)</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color w:val="FF0000"/>
                <w:sz w:val="24"/>
                <w:szCs w:val="24"/>
                <w:lang w:eastAsia="en-US"/>
              </w:rPr>
            </w:pPr>
            <w:r>
              <w:rPr>
                <w:rFonts w:ascii="Times New Roman" w:hAnsi="Times New Roman" w:cs="Times New Roman"/>
                <w:sz w:val="24"/>
                <w:szCs w:val="24"/>
                <w:lang w:eastAsia="en-US"/>
              </w:rPr>
              <w:t>2.17</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 с исполнением ими служебных обязанностей</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Уведомлений о получении подарков в отчетном периоде не поступало</w:t>
            </w:r>
          </w:p>
        </w:tc>
      </w:tr>
      <w:tr w:rsidR="006F6E14" w:rsidRPr="00956D02"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2.18</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участия г</w:t>
            </w:r>
            <w:r>
              <w:rPr>
                <w:rFonts w:eastAsia="Calibri"/>
                <w:color w:val="auto"/>
                <w:sz w:val="24"/>
                <w:szCs w:val="24"/>
                <w:lang w:val="ru-RU" w:eastAsia="ru-RU"/>
              </w:rPr>
              <w:t>осударственных гражданских и муниципальных служащих Кировской области</w:t>
            </w:r>
            <w:r>
              <w:rPr>
                <w:rFonts w:eastAsiaTheme="minorHAnsi"/>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023BAB">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023BA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человек – главный специалист </w:t>
            </w:r>
            <w:r w:rsidR="00023BAB">
              <w:rPr>
                <w:rFonts w:ascii="Times New Roman" w:hAnsi="Times New Roman" w:cs="Times New Roman"/>
                <w:sz w:val="24"/>
                <w:szCs w:val="24"/>
                <w:lang w:eastAsia="en-US"/>
              </w:rPr>
              <w:t>п</w:t>
            </w:r>
            <w:r>
              <w:rPr>
                <w:rFonts w:ascii="Times New Roman" w:hAnsi="Times New Roman" w:cs="Times New Roman"/>
                <w:sz w:val="24"/>
                <w:szCs w:val="24"/>
                <w:lang w:eastAsia="en-US"/>
              </w:rPr>
              <w:t>о кадровым вопросам отдела по организационно – правовым и кадровым вопросам.</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2.19</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Pr>
                <w:sz w:val="24"/>
                <w:szCs w:val="24"/>
                <w:lang w:val="ru-RU"/>
              </w:rPr>
              <w:t>государственных гражданских и муниципальных служащих Кировской области, руководителей подведомственных учреждений</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1C56A5" w:rsidRPr="001C56A5" w:rsidRDefault="001C56A5" w:rsidP="001C56A5">
            <w:pPr>
              <w:autoSpaceDE w:val="0"/>
              <w:autoSpaceDN w:val="0"/>
              <w:adjustRightInd w:val="0"/>
              <w:spacing w:after="0" w:line="240" w:lineRule="auto"/>
              <w:ind w:left="0" w:firstLine="0"/>
              <w:rPr>
                <w:sz w:val="24"/>
                <w:szCs w:val="24"/>
                <w:lang w:val="ru-RU"/>
              </w:rPr>
            </w:pPr>
            <w:r w:rsidRPr="001C56A5">
              <w:rPr>
                <w:sz w:val="24"/>
                <w:szCs w:val="24"/>
                <w:lang w:val="ru-RU"/>
              </w:rPr>
              <w:t>21.02.2022-Обучающий семинар по предоставлению сведений о доходах и расходах,</w:t>
            </w:r>
            <w:r w:rsidR="00A41DC4">
              <w:rPr>
                <w:sz w:val="24"/>
                <w:szCs w:val="24"/>
                <w:lang w:val="ru-RU"/>
              </w:rPr>
              <w:t xml:space="preserve"> </w:t>
            </w:r>
            <w:r w:rsidRPr="001C56A5">
              <w:rPr>
                <w:sz w:val="24"/>
                <w:szCs w:val="24"/>
                <w:lang w:val="ru-RU"/>
              </w:rPr>
              <w:t>об имуществе и обязательствах имущественного характера,</w:t>
            </w:r>
          </w:p>
          <w:p w:rsidR="001C56A5" w:rsidRPr="001C56A5" w:rsidRDefault="001C56A5" w:rsidP="001C56A5">
            <w:pPr>
              <w:autoSpaceDE w:val="0"/>
              <w:autoSpaceDN w:val="0"/>
              <w:adjustRightInd w:val="0"/>
              <w:spacing w:after="0" w:line="240" w:lineRule="auto"/>
              <w:ind w:left="0" w:firstLine="0"/>
              <w:rPr>
                <w:sz w:val="24"/>
                <w:szCs w:val="24"/>
                <w:lang w:val="ru-RU"/>
              </w:rPr>
            </w:pPr>
            <w:r w:rsidRPr="001C56A5">
              <w:rPr>
                <w:sz w:val="24"/>
                <w:szCs w:val="24"/>
                <w:lang w:val="ru-RU"/>
              </w:rPr>
              <w:t>09.03.2022- распространение брошюр по антикоррупционной направленности,</w:t>
            </w:r>
          </w:p>
          <w:p w:rsidR="001C56A5" w:rsidRPr="001C56A5" w:rsidRDefault="001C56A5" w:rsidP="001C56A5">
            <w:pPr>
              <w:autoSpaceDE w:val="0"/>
              <w:autoSpaceDN w:val="0"/>
              <w:adjustRightInd w:val="0"/>
              <w:spacing w:after="0" w:line="240" w:lineRule="auto"/>
              <w:ind w:left="0" w:firstLine="0"/>
              <w:rPr>
                <w:sz w:val="24"/>
                <w:szCs w:val="24"/>
                <w:lang w:val="ru-RU"/>
              </w:rPr>
            </w:pPr>
            <w:r w:rsidRPr="001C56A5">
              <w:rPr>
                <w:sz w:val="24"/>
                <w:szCs w:val="24"/>
                <w:lang w:val="ru-RU"/>
              </w:rPr>
              <w:t>25.03.2022-заседание комиссии по противодействию коррупции в Кикнурском муниципальном округе</w:t>
            </w:r>
          </w:p>
          <w:p w:rsidR="001C56A5" w:rsidRPr="001C56A5" w:rsidRDefault="001C56A5" w:rsidP="001C56A5">
            <w:pPr>
              <w:autoSpaceDE w:val="0"/>
              <w:autoSpaceDN w:val="0"/>
              <w:adjustRightInd w:val="0"/>
              <w:spacing w:after="0" w:line="240" w:lineRule="auto"/>
              <w:ind w:left="0" w:firstLine="0"/>
              <w:rPr>
                <w:sz w:val="24"/>
                <w:szCs w:val="24"/>
                <w:lang w:val="ru-RU"/>
              </w:rPr>
            </w:pPr>
            <w:r w:rsidRPr="001C56A5">
              <w:rPr>
                <w:sz w:val="24"/>
                <w:szCs w:val="24"/>
                <w:lang w:val="ru-RU"/>
              </w:rPr>
              <w:t>31.03.2022- Обобщающий семинар</w:t>
            </w:r>
            <w:r w:rsidR="003F31AB">
              <w:rPr>
                <w:sz w:val="24"/>
                <w:szCs w:val="24"/>
                <w:lang w:val="ru-RU"/>
              </w:rPr>
              <w:t xml:space="preserve"> по типичным ошибкам совершаемым при заполнении</w:t>
            </w:r>
            <w:r w:rsidRPr="001C56A5">
              <w:rPr>
                <w:sz w:val="24"/>
                <w:szCs w:val="24"/>
                <w:lang w:val="ru-RU"/>
              </w:rPr>
              <w:t xml:space="preserve"> сведений о доходах и расходах,</w:t>
            </w:r>
            <w:r w:rsidR="00A41DC4">
              <w:rPr>
                <w:sz w:val="24"/>
                <w:szCs w:val="24"/>
                <w:lang w:val="ru-RU"/>
              </w:rPr>
              <w:t xml:space="preserve"> </w:t>
            </w:r>
            <w:r w:rsidRPr="001C56A5">
              <w:rPr>
                <w:sz w:val="24"/>
                <w:szCs w:val="24"/>
                <w:lang w:val="ru-RU"/>
              </w:rPr>
              <w:t>об имуществе и обязательствах имущественного характера,</w:t>
            </w:r>
          </w:p>
          <w:p w:rsidR="001C56A5" w:rsidRPr="001C56A5" w:rsidRDefault="001C56A5" w:rsidP="001C56A5">
            <w:pPr>
              <w:autoSpaceDE w:val="0"/>
              <w:autoSpaceDN w:val="0"/>
              <w:adjustRightInd w:val="0"/>
              <w:spacing w:after="0" w:line="240" w:lineRule="auto"/>
              <w:ind w:left="0" w:firstLine="0"/>
              <w:rPr>
                <w:sz w:val="24"/>
                <w:szCs w:val="24"/>
                <w:lang w:val="ru-RU"/>
              </w:rPr>
            </w:pPr>
            <w:r w:rsidRPr="001C56A5">
              <w:rPr>
                <w:sz w:val="24"/>
                <w:szCs w:val="24"/>
                <w:lang w:val="ru-RU"/>
              </w:rPr>
              <w:t>20.05.2022 -семинар по формированию антикоррупционного мировоз</w:t>
            </w:r>
            <w:r w:rsidR="00A41DC4">
              <w:rPr>
                <w:sz w:val="24"/>
                <w:szCs w:val="24"/>
                <w:lang w:val="ru-RU"/>
              </w:rPr>
              <w:t>з</w:t>
            </w:r>
            <w:r w:rsidRPr="001C56A5">
              <w:rPr>
                <w:sz w:val="24"/>
                <w:szCs w:val="24"/>
                <w:lang w:val="ru-RU"/>
              </w:rPr>
              <w:t>рения у муниципальных служащих</w:t>
            </w:r>
          </w:p>
          <w:p w:rsidR="006F6E14" w:rsidRDefault="001C56A5" w:rsidP="001C56A5">
            <w:pPr>
              <w:autoSpaceDE w:val="0"/>
              <w:autoSpaceDN w:val="0"/>
              <w:adjustRightInd w:val="0"/>
              <w:spacing w:after="0" w:line="240" w:lineRule="auto"/>
              <w:ind w:left="0" w:firstLine="0"/>
              <w:rPr>
                <w:sz w:val="24"/>
                <w:szCs w:val="24"/>
                <w:lang w:val="ru-RU"/>
              </w:rPr>
            </w:pPr>
            <w:r w:rsidRPr="001C56A5">
              <w:rPr>
                <w:sz w:val="24"/>
                <w:szCs w:val="24"/>
                <w:lang w:val="ru-RU"/>
              </w:rPr>
              <w:t>22.06.2022 - заседание комиссии по противодействию коррупции в Кикнур</w:t>
            </w:r>
            <w:r w:rsidR="003F31AB">
              <w:rPr>
                <w:sz w:val="24"/>
                <w:szCs w:val="24"/>
                <w:lang w:val="ru-RU"/>
              </w:rPr>
              <w:t>с</w:t>
            </w:r>
            <w:r w:rsidRPr="001C56A5">
              <w:rPr>
                <w:sz w:val="24"/>
                <w:szCs w:val="24"/>
                <w:lang w:val="ru-RU"/>
              </w:rPr>
              <w:t>ком муниципальном округе</w:t>
            </w:r>
          </w:p>
          <w:p w:rsidR="001C56A5" w:rsidRDefault="001C56A5" w:rsidP="001C56A5">
            <w:pPr>
              <w:autoSpaceDE w:val="0"/>
              <w:autoSpaceDN w:val="0"/>
              <w:adjustRightInd w:val="0"/>
              <w:spacing w:after="0" w:line="240" w:lineRule="auto"/>
              <w:ind w:left="0" w:firstLine="0"/>
              <w:rPr>
                <w:sz w:val="24"/>
                <w:szCs w:val="24"/>
                <w:lang w:val="ru-RU"/>
              </w:rPr>
            </w:pPr>
            <w:r>
              <w:rPr>
                <w:sz w:val="24"/>
                <w:szCs w:val="24"/>
                <w:lang w:val="ru-RU"/>
              </w:rPr>
              <w:t xml:space="preserve">27.10.2022 - </w:t>
            </w:r>
            <w:r w:rsidRPr="001C56A5">
              <w:rPr>
                <w:sz w:val="24"/>
                <w:szCs w:val="24"/>
                <w:lang w:val="ru-RU"/>
              </w:rPr>
              <w:t>заседание комиссии по противодействию коррупции в Кикнур</w:t>
            </w:r>
            <w:r w:rsidR="003F31AB">
              <w:rPr>
                <w:sz w:val="24"/>
                <w:szCs w:val="24"/>
                <w:lang w:val="ru-RU"/>
              </w:rPr>
              <w:t>с</w:t>
            </w:r>
            <w:r w:rsidRPr="001C56A5">
              <w:rPr>
                <w:sz w:val="24"/>
                <w:szCs w:val="24"/>
                <w:lang w:val="ru-RU"/>
              </w:rPr>
              <w:t>ком муниципальном округе</w:t>
            </w:r>
          </w:p>
          <w:p w:rsidR="00F42CC4" w:rsidRDefault="00F42CC4" w:rsidP="001C56A5">
            <w:pPr>
              <w:autoSpaceDE w:val="0"/>
              <w:autoSpaceDN w:val="0"/>
              <w:adjustRightInd w:val="0"/>
              <w:spacing w:after="0" w:line="240" w:lineRule="auto"/>
              <w:ind w:left="0" w:firstLine="0"/>
              <w:rPr>
                <w:sz w:val="24"/>
                <w:szCs w:val="24"/>
                <w:lang w:val="ru-RU"/>
              </w:rPr>
            </w:pPr>
            <w:r>
              <w:rPr>
                <w:sz w:val="24"/>
                <w:szCs w:val="24"/>
                <w:lang w:val="ru-RU"/>
              </w:rPr>
              <w:t>16.12.2022</w:t>
            </w:r>
            <w:r w:rsidRPr="00F42CC4">
              <w:rPr>
                <w:sz w:val="24"/>
                <w:szCs w:val="24"/>
                <w:lang w:val="ru-RU"/>
              </w:rPr>
              <w:t>- заседание комиссии по противодействию коррупции в Кикнурском муниципальном округе</w:t>
            </w:r>
          </w:p>
        </w:tc>
      </w:tr>
      <w:tr w:rsidR="006F6E14" w:rsidRPr="0037625E"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2.20</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Проведение тестирования </w:t>
            </w:r>
            <w:r>
              <w:rPr>
                <w:sz w:val="24"/>
                <w:szCs w:val="24"/>
                <w:lang w:val="ru-RU"/>
              </w:rPr>
              <w:t>государственных гражданских и муниципальных служащих Кировской области в целях определения уровня знаний действующего антикоррупционного законодательства</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F338A9"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30.05 и 31.05 проведена аттестация муниципальных служащих администрации Кикнурского муниципального округа. В перечень вопросов были включены вопросы антикоррупционного законодательства.(42 человека).</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2.21</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Курсы повышения квалификации прошел ведущий специалист по работе с представительным органом администрации Кикнурского муниципального округа с 28.03.2022-01.04.2022, МГЮА </w:t>
            </w:r>
            <w:r w:rsidRPr="00774D27">
              <w:rPr>
                <w:rFonts w:ascii="Times New Roman" w:hAnsi="Times New Roman" w:cs="Times New Roman"/>
                <w:sz w:val="24"/>
                <w:szCs w:val="24"/>
                <w:lang w:eastAsia="en-US"/>
              </w:rPr>
              <w:t>имени О.Е.Кутафина.</w:t>
            </w:r>
            <w:r>
              <w:rPr>
                <w:rFonts w:ascii="Times New Roman" w:hAnsi="Times New Roman" w:cs="Times New Roman"/>
                <w:sz w:val="24"/>
                <w:szCs w:val="24"/>
                <w:lang w:eastAsia="en-US"/>
              </w:rPr>
              <w:t xml:space="preserve">тема </w:t>
            </w:r>
            <w:r w:rsidRPr="00774D2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774D27">
              <w:rPr>
                <w:rFonts w:ascii="Times New Roman" w:hAnsi="Times New Roman" w:cs="Times New Roman"/>
                <w:sz w:val="24"/>
                <w:szCs w:val="24"/>
                <w:lang w:eastAsia="en-US"/>
              </w:rPr>
              <w:t>Противодействие коррупции: вопросы реализации государственной и муниципал</w:t>
            </w:r>
            <w:r>
              <w:rPr>
                <w:rFonts w:ascii="Times New Roman" w:hAnsi="Times New Roman" w:cs="Times New Roman"/>
                <w:sz w:val="24"/>
                <w:szCs w:val="24"/>
                <w:lang w:eastAsia="en-US"/>
              </w:rPr>
              <w:t>ьной антикоррупционной политики», 40 часов (секретарь комиссии по противодействию коррупции)</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2.22</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sz w:val="24"/>
                <w:szCs w:val="24"/>
                <w:lang w:val="ru-RU"/>
              </w:rPr>
            </w:pPr>
            <w:r>
              <w:rPr>
                <w:rFonts w:eastAsiaTheme="minorHAnsi"/>
                <w:color w:val="auto"/>
                <w:sz w:val="24"/>
                <w:szCs w:val="24"/>
                <w:lang w:val="ru-RU"/>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мероприятий по профессиональному развитию в области противодействия коррупции лиц, впервые поступивших на муниципальную службу, не проводились</w:t>
            </w:r>
          </w:p>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956D02"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2.23</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участия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 профессиональному развитию</w:t>
            </w:r>
            <w:r w:rsidR="001C56A5">
              <w:rPr>
                <w:rFonts w:ascii="Times New Roman" w:hAnsi="Times New Roman" w:cs="Times New Roman"/>
                <w:sz w:val="24"/>
                <w:szCs w:val="24"/>
                <w:lang w:eastAsia="en-US"/>
              </w:rPr>
              <w:t>:</w:t>
            </w:r>
          </w:p>
          <w:p w:rsidR="001C56A5" w:rsidRDefault="001C56A5"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28.03.2022 – обучение «Вятский центр</w:t>
            </w:r>
            <w:r w:rsidR="009D6CDB">
              <w:rPr>
                <w:rFonts w:ascii="Times New Roman" w:hAnsi="Times New Roman" w:cs="Times New Roman"/>
                <w:sz w:val="24"/>
                <w:szCs w:val="24"/>
                <w:lang w:eastAsia="en-US"/>
              </w:rPr>
              <w:t xml:space="preserve"> профессиональной подготовки» - 7 чел.  (Члены комиссии по закупкам);</w:t>
            </w:r>
          </w:p>
          <w:p w:rsidR="009D6CDB" w:rsidRDefault="009D6CDB"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22.04.2022 - обучение «Управление государственными и муниципальными закупками» ВятГУ - 1 чел.</w:t>
            </w:r>
          </w:p>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2.24</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Муниципальные служащие, в должностные обязанности которых входит участие в проведении закупок товаров, работ, услуг для обеспечения муниципальных нужд, курсы повышения квалификации по образовательным программам по противодействию коррупции не проходили</w:t>
            </w:r>
          </w:p>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spacing w:after="0" w:line="240" w:lineRule="auto"/>
              <w:ind w:left="0" w:firstLine="0"/>
              <w:rPr>
                <w:sz w:val="24"/>
                <w:szCs w:val="24"/>
                <w:lang w:val="ru-RU" w:eastAsia="ru-RU"/>
              </w:rPr>
            </w:pPr>
            <w:r>
              <w:rPr>
                <w:sz w:val="24"/>
                <w:szCs w:val="24"/>
                <w:lang w:val="ru-RU"/>
              </w:rPr>
              <w:t>Нормативные правовые акты, проекты нормативных правовых актов, разрабатываемые органами местного самоуправления, подвергаются антикоррупционной экспертизе</w:t>
            </w:r>
            <w:r w:rsidR="00F42CC4">
              <w:rPr>
                <w:sz w:val="24"/>
                <w:szCs w:val="24"/>
                <w:lang w:val="ru-RU"/>
              </w:rPr>
              <w:t xml:space="preserve"> 100- НПА администрации и 31</w:t>
            </w:r>
            <w:r w:rsidR="00A71A8C">
              <w:rPr>
                <w:sz w:val="24"/>
                <w:szCs w:val="24"/>
                <w:lang w:val="ru-RU"/>
              </w:rPr>
              <w:t xml:space="preserve"> НПА –Думы</w:t>
            </w:r>
            <w:r>
              <w:rPr>
                <w:sz w:val="24"/>
                <w:szCs w:val="24"/>
                <w:lang w:val="ru-RU"/>
              </w:rPr>
              <w:t>.</w:t>
            </w:r>
          </w:p>
        </w:tc>
      </w:tr>
      <w:tr w:rsidR="006F6E14" w:rsidRPr="00F42CC4"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Кикнурского </w:t>
            </w:r>
            <w:r w:rsidR="00F42CC4">
              <w:rPr>
                <w:rFonts w:ascii="Times New Roman" w:hAnsi="Times New Roman" w:cs="Times New Roman"/>
                <w:sz w:val="24"/>
                <w:szCs w:val="24"/>
                <w:lang w:eastAsia="en-US"/>
              </w:rPr>
              <w:t>муниципального округа за 12</w:t>
            </w:r>
            <w:r>
              <w:rPr>
                <w:rFonts w:ascii="Times New Roman" w:hAnsi="Times New Roman" w:cs="Times New Roman"/>
                <w:sz w:val="24"/>
                <w:szCs w:val="24"/>
                <w:lang w:eastAsia="en-US"/>
              </w:rPr>
              <w:t xml:space="preserve"> месяцев 2022 года не выносились. Данные вопросы не рассматривались на заседаниях комиссии по коррупции.</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before="240"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Ежегодно на заседании комиссии по противодействию коррупции рассматривается вопрос - о </w:t>
            </w:r>
            <w:r>
              <w:rPr>
                <w:rFonts w:ascii="Times New Roman" w:eastAsia="Calibri" w:hAnsi="Times New Roman" w:cs="Times New Roman"/>
                <w:sz w:val="24"/>
                <w:szCs w:val="24"/>
                <w:lang w:eastAsia="en-US"/>
              </w:rPr>
              <w:t xml:space="preserve">деятельности органов местного самоуправления в сфере закупок товаров, работ, услуг для обеспечения своих нужд и </w:t>
            </w:r>
            <w:r>
              <w:rPr>
                <w:rFonts w:ascii="Times New Roman" w:hAnsi="Times New Roman" w:cs="Times New Roman"/>
                <w:sz w:val="24"/>
                <w:szCs w:val="24"/>
                <w:lang w:eastAsia="en-US"/>
              </w:rPr>
              <w:t>анализ эффективности закупок, товаров, работ и услуг, заключенных муниципальных контрактов на поставку товаров, выполнение работ, услуг для муниципальных нужд с целью соблюдения законодательства Российской Федерации.</w:t>
            </w:r>
            <w:r w:rsidR="009D6CDB">
              <w:rPr>
                <w:rFonts w:ascii="Times New Roman" w:hAnsi="Times New Roman" w:cs="Times New Roman"/>
                <w:sz w:val="24"/>
                <w:szCs w:val="24"/>
                <w:lang w:eastAsia="en-US"/>
              </w:rPr>
              <w:t>(14</w:t>
            </w:r>
            <w:r>
              <w:rPr>
                <w:rFonts w:ascii="Times New Roman" w:hAnsi="Times New Roman" w:cs="Times New Roman"/>
                <w:sz w:val="24"/>
                <w:szCs w:val="24"/>
                <w:lang w:eastAsia="en-US"/>
              </w:rPr>
              <w:t xml:space="preserve"> а</w:t>
            </w:r>
            <w:r w:rsidR="00A71A8C">
              <w:rPr>
                <w:rFonts w:ascii="Times New Roman" w:hAnsi="Times New Roman" w:cs="Times New Roman"/>
                <w:sz w:val="24"/>
                <w:szCs w:val="24"/>
                <w:lang w:eastAsia="en-US"/>
              </w:rPr>
              <w:t>укционов проанализировано, наруш</w:t>
            </w:r>
            <w:r>
              <w:rPr>
                <w:rFonts w:ascii="Times New Roman" w:hAnsi="Times New Roman" w:cs="Times New Roman"/>
                <w:sz w:val="24"/>
                <w:szCs w:val="24"/>
                <w:lang w:eastAsia="en-US"/>
              </w:rPr>
              <w:t>ений на выявлено)</w:t>
            </w:r>
          </w:p>
        </w:tc>
      </w:tr>
      <w:tr w:rsidR="006F6E14" w:rsidRPr="00EC50B8"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и обеспечение работы по предупреждению коррупции в кировских областных государственных и муниципальных учреждениях</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spacing w:after="0" w:line="240" w:lineRule="auto"/>
              <w:ind w:left="13" w:hanging="13"/>
              <w:rPr>
                <w:bCs/>
                <w:sz w:val="24"/>
                <w:szCs w:val="24"/>
                <w:lang w:val="ru-RU"/>
              </w:rPr>
            </w:pPr>
            <w:r>
              <w:rPr>
                <w:rStyle w:val="a7"/>
                <w:rFonts w:eastAsia="Calibri"/>
                <w:b w:val="0"/>
                <w:sz w:val="24"/>
                <w:szCs w:val="24"/>
                <w:lang w:val="ru-RU"/>
              </w:rPr>
              <w:t xml:space="preserve">В целях организации </w:t>
            </w:r>
            <w:r>
              <w:rPr>
                <w:rFonts w:eastAsia="Calibri"/>
                <w:bCs/>
                <w:sz w:val="24"/>
                <w:szCs w:val="24"/>
                <w:lang w:val="ru-RU"/>
              </w:rPr>
              <w:t>работы по предупреждению и выявлению коррупционных нарушений в подведомственных учреждениях принят следующий комплекс мер:</w:t>
            </w:r>
          </w:p>
          <w:p w:rsidR="006F6E14" w:rsidRPr="00D16ECB" w:rsidRDefault="006F6E14" w:rsidP="00C65FB3">
            <w:pPr>
              <w:spacing w:after="0" w:line="240" w:lineRule="auto"/>
              <w:ind w:left="13" w:hanging="13"/>
              <w:rPr>
                <w:rStyle w:val="a5"/>
                <w:i w:val="0"/>
                <w:sz w:val="24"/>
                <w:szCs w:val="24"/>
                <w:lang w:val="ru-RU"/>
              </w:rPr>
            </w:pPr>
            <w:r>
              <w:rPr>
                <w:rFonts w:eastAsia="Calibri"/>
                <w:sz w:val="24"/>
                <w:szCs w:val="24"/>
                <w:lang w:val="ru-RU"/>
              </w:rPr>
              <w:t xml:space="preserve">1.Руководители муниципальных учреждений и предприятий при назначении на должность и в ходе работы знакомятся под роспись с нормативными правовыми актами в сфере противодействия коррупции и изменениями в них, </w:t>
            </w:r>
            <w:r>
              <w:rPr>
                <w:rStyle w:val="a5"/>
                <w:rFonts w:eastAsia="Calibri"/>
                <w:lang w:val="ru-RU"/>
              </w:rPr>
              <w:t>с ограничениями, запретами, требованиями о предотвращении и урегулировании конфликта интересов, требованиями к служебному поведению, обязанностями, установленными в целях противодействия коррупции Федеральным законом от 25.12.2008 № 273-ФЗ «О противодействии коррупции».</w:t>
            </w:r>
          </w:p>
          <w:p w:rsidR="006F6E14" w:rsidRPr="00D16ECB" w:rsidRDefault="006F6E14" w:rsidP="00C65FB3">
            <w:pPr>
              <w:spacing w:after="0" w:line="240" w:lineRule="auto"/>
              <w:ind w:left="13" w:hanging="13"/>
              <w:rPr>
                <w:rStyle w:val="21"/>
                <w:sz w:val="24"/>
                <w:szCs w:val="24"/>
                <w:lang w:val="ru-RU"/>
              </w:rPr>
            </w:pPr>
            <w:r>
              <w:rPr>
                <w:rStyle w:val="a5"/>
                <w:lang w:val="ru-RU"/>
              </w:rPr>
              <w:t>2</w:t>
            </w:r>
            <w:r>
              <w:rPr>
                <w:rStyle w:val="a5"/>
                <w:rFonts w:eastAsia="Calibri"/>
                <w:lang w:val="ru-RU"/>
              </w:rPr>
              <w:t>.</w:t>
            </w:r>
            <w:r>
              <w:rPr>
                <w:rStyle w:val="1"/>
                <w:rFonts w:eastAsia="Calibri"/>
                <w:sz w:val="24"/>
                <w:szCs w:val="24"/>
                <w:lang w:val="ru-RU"/>
              </w:rPr>
              <w:t xml:space="preserve"> По мере необходимости с руководителями муниципальных </w:t>
            </w:r>
            <w:r w:rsidR="00A71A8C">
              <w:rPr>
                <w:rStyle w:val="1"/>
                <w:rFonts w:eastAsia="Calibri"/>
                <w:sz w:val="24"/>
                <w:szCs w:val="24"/>
                <w:lang w:val="ru-RU"/>
              </w:rPr>
              <w:t xml:space="preserve">учреждений и </w:t>
            </w:r>
            <w:r>
              <w:rPr>
                <w:rStyle w:val="1"/>
                <w:rFonts w:eastAsia="Calibri"/>
                <w:sz w:val="24"/>
                <w:szCs w:val="24"/>
                <w:lang w:val="ru-RU"/>
              </w:rPr>
              <w:t xml:space="preserve">предприятий проводятся </w:t>
            </w:r>
            <w:r w:rsidRPr="00D16ECB">
              <w:rPr>
                <w:rStyle w:val="21"/>
                <w:rFonts w:eastAsia="Calibri"/>
                <w:sz w:val="24"/>
                <w:szCs w:val="24"/>
                <w:lang w:val="ru-RU"/>
              </w:rPr>
              <w:t>консультации по вопросам запретов, ограничений и требований, установленных в целях противодействия коррупции, в том числе, в период представления сведений о доходах, расходах, об имуществе и обязательствах имущественного характера.</w:t>
            </w:r>
          </w:p>
          <w:p w:rsidR="006F6E14" w:rsidRDefault="006F6E14" w:rsidP="00C65FB3">
            <w:pPr>
              <w:pStyle w:val="ConsPlusNormal"/>
              <w:spacing w:line="256" w:lineRule="auto"/>
              <w:jc w:val="both"/>
              <w:rPr>
                <w:rFonts w:ascii="Times New Roman" w:hAnsi="Times New Roman" w:cs="Times New Roman"/>
                <w:lang w:eastAsia="en-US"/>
              </w:rPr>
            </w:pPr>
          </w:p>
        </w:tc>
      </w:tr>
      <w:tr w:rsidR="006F6E14" w:rsidRPr="00EC50B8"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Проведение в кировских областных государственных и муниципальных учреждениях проверок соблюдения требований </w:t>
            </w:r>
            <w:hyperlink r:id="rId6" w:history="1">
              <w:r>
                <w:rPr>
                  <w:rStyle w:val="a6"/>
                  <w:rFonts w:ascii="Times New Roman" w:hAnsi="Times New Roman" w:cs="Times New Roman"/>
                  <w:sz w:val="24"/>
                  <w:szCs w:val="24"/>
                  <w:lang w:eastAsia="en-US"/>
                </w:rPr>
                <w:t>статьи 13.3</w:t>
              </w:r>
            </w:hyperlink>
            <w:r>
              <w:rPr>
                <w:rFonts w:ascii="Times New Roman" w:hAnsi="Times New Roman" w:cs="Times New Roman"/>
                <w:sz w:val="24"/>
                <w:szCs w:val="24"/>
                <w:lang w:eastAsia="en-US"/>
              </w:rPr>
              <w:t xml:space="preserve"> Федерального закона от 25.12.2008 № 273-ФЗ «О противодействии коррупции»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F338A9" w:rsidP="00C65FB3">
            <w:pPr>
              <w:pStyle w:val="ConsPlusNormal"/>
              <w:spacing w:line="256" w:lineRule="auto"/>
              <w:jc w:val="both"/>
              <w:rPr>
                <w:rFonts w:ascii="Times New Roman" w:hAnsi="Times New Roman" w:cs="Times New Roman"/>
                <w:sz w:val="24"/>
                <w:szCs w:val="24"/>
                <w:highlight w:val="green"/>
                <w:lang w:eastAsia="en-US"/>
              </w:rPr>
            </w:pPr>
            <w:r>
              <w:rPr>
                <w:rFonts w:ascii="Times New Roman" w:hAnsi="Times New Roman" w:cs="Times New Roman"/>
                <w:sz w:val="24"/>
                <w:szCs w:val="24"/>
                <w:lang w:eastAsia="en-US"/>
              </w:rPr>
              <w:t>Не проводилось.</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 отчетный период обращений граждан и организаций на предмет наличия в них информации о фактах коррупции со стороны лиц, замещающих муниципальные должности администрации Кикнурского муниципального округа, не поступало.</w:t>
            </w:r>
          </w:p>
        </w:tc>
      </w:tr>
      <w:tr w:rsidR="006F6E14" w:rsidRPr="00F42CC4"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w:t>
            </w:r>
            <w:r w:rsidR="003F31AB">
              <w:rPr>
                <w:rFonts w:ascii="Times New Roman" w:hAnsi="Times New Roman" w:cs="Times New Roman"/>
                <w:sz w:val="24"/>
                <w:szCs w:val="24"/>
                <w:lang w:eastAsia="en-US"/>
              </w:rPr>
              <w:t xml:space="preserve">формационный материал </w:t>
            </w:r>
            <w:r>
              <w:rPr>
                <w:rFonts w:ascii="Times New Roman" w:hAnsi="Times New Roman" w:cs="Times New Roman"/>
                <w:sz w:val="24"/>
                <w:szCs w:val="24"/>
                <w:lang w:eastAsia="en-US"/>
              </w:rPr>
              <w:t>по вопросам противодействия коррупции размещен в средствах массовой информации</w:t>
            </w:r>
            <w:r w:rsidR="00A71A8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p w:rsidR="009D6CDB" w:rsidRDefault="009D6CDB" w:rsidP="00F42CC4">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Редакция газеты «Сельские Огни» 03.12.2022 №</w:t>
            </w:r>
            <w:r w:rsidR="00A71A8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94 </w:t>
            </w:r>
          </w:p>
        </w:tc>
      </w:tr>
      <w:tr w:rsidR="006F6E14" w:rsidRPr="00956D02"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Pr="00215115" w:rsidRDefault="006F6E14" w:rsidP="00C65FB3">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Постановление администрации Кикнурского муниципального округа от 19.08.2022 № 529 «</w:t>
            </w:r>
            <w:r w:rsidRPr="00215115">
              <w:rPr>
                <w:rFonts w:ascii="Times New Roman" w:hAnsi="Times New Roman" w:cs="Times New Roman"/>
                <w:sz w:val="24"/>
                <w:szCs w:val="24"/>
                <w:lang w:eastAsia="en-US"/>
              </w:rPr>
              <w:t>Об утверждении Порядка работы телефона доверия</w:t>
            </w:r>
          </w:p>
          <w:p w:rsidR="006F6E14" w:rsidRDefault="006F6E14" w:rsidP="00C65FB3">
            <w:pPr>
              <w:pStyle w:val="ConsPlusNormal"/>
              <w:spacing w:line="256" w:lineRule="auto"/>
              <w:jc w:val="both"/>
              <w:rPr>
                <w:rFonts w:ascii="Times New Roman" w:hAnsi="Times New Roman" w:cs="Times New Roman"/>
                <w:sz w:val="24"/>
                <w:szCs w:val="24"/>
                <w:lang w:eastAsia="en-US"/>
              </w:rPr>
            </w:pPr>
            <w:r w:rsidRPr="00215115">
              <w:rPr>
                <w:rFonts w:ascii="Times New Roman" w:hAnsi="Times New Roman" w:cs="Times New Roman"/>
                <w:sz w:val="24"/>
                <w:szCs w:val="24"/>
                <w:lang w:eastAsia="en-US"/>
              </w:rPr>
              <w:t>по вопросам противодействия коррупции в администрации Кикнурского муниципального округа Кировской области</w:t>
            </w:r>
            <w:r>
              <w:rPr>
                <w:rFonts w:ascii="Times New Roman" w:hAnsi="Times New Roman" w:cs="Times New Roman"/>
                <w:sz w:val="24"/>
                <w:szCs w:val="24"/>
                <w:lang w:eastAsia="en-US"/>
              </w:rPr>
              <w:t>»</w:t>
            </w:r>
          </w:p>
          <w:p w:rsidR="009D6CDB" w:rsidRDefault="009D6CDB"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Обращений по вопросам коррупционных проявлений не поступало.</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sidRPr="001B4C40">
              <w:rPr>
                <w:rFonts w:ascii="Times New Roman" w:hAnsi="Times New Roman" w:cs="Times New Roman"/>
                <w:sz w:val="24"/>
                <w:szCs w:val="24"/>
                <w:lang w:eastAsia="en-US"/>
              </w:rPr>
              <w:t>К участию в работе «Комиссии по соблюдению требований к служебному поведению муниципальных служащих и урегулированию конфликта интересов» привлечены представители институт</w:t>
            </w:r>
            <w:r w:rsidR="00F338A9">
              <w:rPr>
                <w:rFonts w:ascii="Times New Roman" w:hAnsi="Times New Roman" w:cs="Times New Roman"/>
                <w:sz w:val="24"/>
                <w:szCs w:val="24"/>
                <w:lang w:eastAsia="en-US"/>
              </w:rPr>
              <w:t>ов</w:t>
            </w:r>
            <w:r w:rsidRPr="001B4C40">
              <w:rPr>
                <w:rFonts w:ascii="Times New Roman" w:hAnsi="Times New Roman" w:cs="Times New Roman"/>
                <w:sz w:val="24"/>
                <w:szCs w:val="24"/>
                <w:lang w:eastAsia="en-US"/>
              </w:rPr>
              <w:t xml:space="preserve"> гражданского общества: секретарь Общественного совета Кикнурского района Е.А. Смирнова и депутат Думы Кикнурского муниципального округа Кировской области А.П. Прокудин.</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7" w:history="1">
              <w:r>
                <w:rPr>
                  <w:rStyle w:val="a6"/>
                  <w:rFonts w:ascii="Times New Roman" w:hAnsi="Times New Roman" w:cs="Times New Roman"/>
                  <w:sz w:val="24"/>
                  <w:szCs w:val="24"/>
                  <w:lang w:eastAsia="en-US"/>
                </w:rPr>
                <w:t>приказа</w:t>
              </w:r>
            </w:hyperlink>
            <w:r>
              <w:rPr>
                <w:rFonts w:ascii="Times New Roman" w:hAnsi="Times New Roman" w:cs="Times New Roman"/>
                <w:sz w:val="24"/>
                <w:szCs w:val="24"/>
                <w:lang w:eastAsia="en-US"/>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официальном сайте Кикнурского муниципального округа</w:t>
            </w:r>
            <w:r>
              <w:rPr>
                <w:rFonts w:ascii="Times New Roman" w:hAnsi="Times New Roman" w:cs="Times New Roman"/>
                <w:color w:val="000000"/>
                <w:sz w:val="24"/>
                <w:szCs w:val="24"/>
                <w:lang w:eastAsia="en-US"/>
              </w:rPr>
              <w:t xml:space="preserve"> в разделе «Противодействие коррупции» размещены информационные материалы по вопросам антикоррупционной деятельности Администрации Кикнурского муниципального округа, а также информация о результатах работы в сфере противодействия коррупции.</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анализа практики предоставления в Кировской области мер поддержки социально-ориентированным некоммерческим организациям, осуществляющими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Fonts w:ascii="Times New Roman" w:hAnsi="Times New Roman" w:cs="Times New Roman"/>
                <w:sz w:val="24"/>
                <w:szCs w:val="24"/>
                <w:lang w:eastAsia="en-US"/>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a3"/>
              <w:spacing w:before="0" w:beforeAutospacing="0" w:after="0" w:afterAutospacing="0" w:line="256" w:lineRule="auto"/>
              <w:jc w:val="both"/>
              <w:rPr>
                <w:color w:val="000000"/>
                <w:lang w:eastAsia="en-US"/>
              </w:rPr>
            </w:pPr>
            <w:r>
              <w:rPr>
                <w:color w:val="000000"/>
                <w:lang w:eastAsia="en-US"/>
              </w:rPr>
              <w:t xml:space="preserve">Муниципальные услуги, предоставляемые администрацией округа, оказываются в </w:t>
            </w:r>
            <w:r>
              <w:rPr>
                <w:lang w:eastAsia="en-US"/>
              </w:rPr>
              <w:t xml:space="preserve">соответствии </w:t>
            </w:r>
            <w:r w:rsidRPr="00DC3619">
              <w:rPr>
                <w:b/>
                <w:lang w:eastAsia="en-US"/>
              </w:rPr>
              <w:t xml:space="preserve">с </w:t>
            </w:r>
            <w:r w:rsidRPr="00DC3619">
              <w:rPr>
                <w:rStyle w:val="a7"/>
                <w:b w:val="0"/>
                <w:lang w:eastAsia="en-US"/>
              </w:rPr>
              <w:t>Перечнем</w:t>
            </w:r>
            <w:r w:rsidRPr="00DC3619">
              <w:rPr>
                <w:b/>
                <w:lang w:eastAsia="en-US"/>
              </w:rPr>
              <w:t xml:space="preserve"> </w:t>
            </w:r>
            <w:r w:rsidRPr="00DC3619">
              <w:rPr>
                <w:rStyle w:val="a7"/>
                <w:b w:val="0"/>
                <w:lang w:eastAsia="en-US"/>
              </w:rPr>
              <w:t>муниципальных услуг, оказываемых администрацией Кикнурского муниципального округа, подлежащих включению в реестр муниципальных услуг</w:t>
            </w:r>
            <w:r w:rsidRPr="00DC3619">
              <w:rPr>
                <w:b/>
                <w:lang w:eastAsia="en-US"/>
              </w:rPr>
              <w:t xml:space="preserve"> </w:t>
            </w:r>
            <w:r w:rsidRPr="00DC3619">
              <w:rPr>
                <w:rStyle w:val="a7"/>
                <w:b w:val="0"/>
                <w:lang w:eastAsia="en-US"/>
              </w:rPr>
              <w:t>и предоставлению в электронном виде, утвержденным постановлением администрации Кикнурского муниципального округа от 27.01.2</w:t>
            </w:r>
            <w:r w:rsidR="00F42CC4">
              <w:rPr>
                <w:rStyle w:val="a7"/>
                <w:b w:val="0"/>
                <w:lang w:eastAsia="en-US"/>
              </w:rPr>
              <w:t>021 № 51</w:t>
            </w:r>
            <w:r>
              <w:rPr>
                <w:lang w:eastAsia="en-US"/>
              </w:rPr>
              <w:t>.</w:t>
            </w:r>
          </w:p>
          <w:p w:rsidR="006F6E14" w:rsidRDefault="006F6E14" w:rsidP="00C65FB3">
            <w:pPr>
              <w:pStyle w:val="a3"/>
              <w:spacing w:before="0" w:beforeAutospacing="0" w:after="0" w:afterAutospacing="0" w:line="256" w:lineRule="auto"/>
              <w:jc w:val="both"/>
              <w:rPr>
                <w:color w:val="3B2D36"/>
                <w:lang w:eastAsia="en-US"/>
              </w:rPr>
            </w:pPr>
            <w:r>
              <w:rPr>
                <w:color w:val="000000"/>
                <w:lang w:eastAsia="en-US"/>
              </w:rPr>
              <w:t>В отчетном периоде нарушений требований Административных регламентов по оказанию муниципальных услуг не выявлено.</w:t>
            </w:r>
          </w:p>
        </w:tc>
      </w:tr>
      <w:tr w:rsidR="006F6E14" w:rsidRPr="00956D02"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tabs>
                <w:tab w:val="left" w:pos="3293"/>
              </w:tabs>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За отчетный период не заключалось </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Style w:val="3"/>
                <w:rFonts w:eastAsia="Calibri"/>
                <w:color w:val="000000" w:themeColor="text1"/>
                <w:sz w:val="24"/>
                <w:szCs w:val="24"/>
                <w:lang w:eastAsia="en-US"/>
              </w:rPr>
              <w:t>По мероприятиям по контролю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 проведенных в отчетном периоде нарушений не выявлено</w:t>
            </w: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Реализация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Style w:val="3"/>
                <w:rFonts w:eastAsia="Calibri"/>
                <w:color w:val="000000" w:themeColor="text1"/>
                <w:sz w:val="24"/>
                <w:szCs w:val="24"/>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pPr>
            <w:r>
              <w:rPr>
                <w:rFonts w:ascii="Times New Roman" w:hAnsi="Times New Roman" w:cs="Times New Roman"/>
                <w:sz w:val="24"/>
                <w:szCs w:val="24"/>
                <w:lang w:eastAsia="en-US"/>
              </w:rPr>
              <w:t>5.6</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Контроль за законностью использования бюджетных средств, в том числе выделенных на реализацию национальных проектов</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Style w:val="3"/>
                <w:rFonts w:eastAsia="Calibri"/>
                <w:color w:val="000000" w:themeColor="text1"/>
                <w:sz w:val="24"/>
                <w:szCs w:val="24"/>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pPr>
            <w:r>
              <w:rPr>
                <w:rFonts w:ascii="Times New Roman" w:hAnsi="Times New Roman" w:cs="Times New Roman"/>
                <w:sz w:val="24"/>
                <w:szCs w:val="24"/>
                <w:lang w:eastAsia="en-US"/>
              </w:rPr>
              <w:t>5.7</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Style w:val="3"/>
                <w:rFonts w:eastAsia="Calibri"/>
                <w:color w:val="000000" w:themeColor="text1"/>
                <w:sz w:val="24"/>
                <w:szCs w:val="24"/>
              </w:rPr>
            </w:pPr>
          </w:p>
        </w:tc>
      </w:tr>
      <w:tr w:rsidR="006F6E14" w:rsidRPr="00956D02" w:rsidTr="00C65FB3">
        <w:trPr>
          <w:cantSplit/>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pPr>
            <w:r>
              <w:rPr>
                <w:rFonts w:ascii="Times New Roman" w:hAnsi="Times New Roman" w:cs="Times New Roman"/>
                <w:sz w:val="24"/>
                <w:szCs w:val="24"/>
                <w:lang w:eastAsia="en-US"/>
              </w:rPr>
              <w:t>5.8</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принятие мер, направленных на снижение коррупционных рисков в сферах лесных отношений и лесопромышленного комплекса</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Style w:val="3"/>
                <w:rFonts w:eastAsia="Calibri"/>
                <w:color w:val="000000" w:themeColor="text1"/>
                <w:sz w:val="24"/>
                <w:szCs w:val="24"/>
              </w:rPr>
            </w:pPr>
          </w:p>
        </w:tc>
      </w:tr>
      <w:tr w:rsidR="006F6E14" w:rsidRPr="00956D02" w:rsidTr="00C65FB3">
        <w:tc>
          <w:tcPr>
            <w:tcW w:w="62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center"/>
            </w:pPr>
            <w:r>
              <w:rPr>
                <w:rFonts w:ascii="Times New Roman" w:hAnsi="Times New Roman" w:cs="Times New Roman"/>
                <w:sz w:val="24"/>
                <w:szCs w:val="24"/>
                <w:lang w:eastAsia="en-US"/>
              </w:rPr>
              <w:t>5.9</w:t>
            </w:r>
          </w:p>
        </w:tc>
        <w:tc>
          <w:tcPr>
            <w:tcW w:w="6379"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hideMark/>
          </w:tcPr>
          <w:p w:rsidR="006F6E14" w:rsidRDefault="006F6E14" w:rsidP="00C65FB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мероприятий с субъектами малого и среднего бизнеса по вопросам взаимодействия с органами государственной власти Кировской области</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102" w:type="dxa"/>
              <w:right w:w="62" w:type="dxa"/>
            </w:tcMar>
          </w:tcPr>
          <w:p w:rsidR="006F6E14" w:rsidRDefault="006F6E14" w:rsidP="00C65FB3">
            <w:pPr>
              <w:pStyle w:val="ConsPlusNormal"/>
              <w:spacing w:line="256" w:lineRule="auto"/>
              <w:jc w:val="both"/>
              <w:rPr>
                <w:rStyle w:val="3"/>
                <w:rFonts w:eastAsia="Calibri"/>
                <w:color w:val="000000" w:themeColor="text1"/>
                <w:sz w:val="24"/>
                <w:szCs w:val="24"/>
              </w:rPr>
            </w:pPr>
          </w:p>
        </w:tc>
      </w:tr>
    </w:tbl>
    <w:p w:rsidR="006F6E14" w:rsidRDefault="006F6E14" w:rsidP="006F6E14">
      <w:pPr>
        <w:tabs>
          <w:tab w:val="left" w:pos="2571"/>
        </w:tabs>
        <w:spacing w:before="720" w:after="0" w:line="240" w:lineRule="auto"/>
        <w:ind w:left="0" w:firstLine="0"/>
        <w:jc w:val="center"/>
        <w:rPr>
          <w:lang w:val="ru-RU"/>
        </w:rPr>
      </w:pPr>
      <w:r>
        <w:rPr>
          <w:lang w:val="ru-RU"/>
        </w:rPr>
        <w:t>___________</w:t>
      </w:r>
    </w:p>
    <w:p w:rsidR="006F6E14" w:rsidRDefault="006F6E14" w:rsidP="006F6E14"/>
    <w:p w:rsidR="006F6E14" w:rsidRDefault="006F6E14" w:rsidP="006F6E14"/>
    <w:p w:rsidR="000A699E" w:rsidRDefault="000A699E"/>
    <w:sectPr w:rsidR="000A699E" w:rsidSect="00D16EC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14"/>
    <w:rsid w:val="00023BAB"/>
    <w:rsid w:val="000A699E"/>
    <w:rsid w:val="001C56A5"/>
    <w:rsid w:val="00200A6D"/>
    <w:rsid w:val="00207E09"/>
    <w:rsid w:val="0037625E"/>
    <w:rsid w:val="003F31AB"/>
    <w:rsid w:val="00567899"/>
    <w:rsid w:val="0063142A"/>
    <w:rsid w:val="006F6E14"/>
    <w:rsid w:val="0086548B"/>
    <w:rsid w:val="008655AD"/>
    <w:rsid w:val="009430D1"/>
    <w:rsid w:val="00956D02"/>
    <w:rsid w:val="009D6CDB"/>
    <w:rsid w:val="00A41DC4"/>
    <w:rsid w:val="00A71A8C"/>
    <w:rsid w:val="00D44CAB"/>
    <w:rsid w:val="00E37E93"/>
    <w:rsid w:val="00F338A9"/>
    <w:rsid w:val="00F4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5AFB8-913B-4941-865E-95ADF21D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E14"/>
    <w:pPr>
      <w:spacing w:after="5" w:line="285" w:lineRule="auto"/>
      <w:ind w:left="1349" w:firstLine="672"/>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E14"/>
    <w:pPr>
      <w:spacing w:before="100" w:beforeAutospacing="1" w:after="100" w:afterAutospacing="1" w:line="240" w:lineRule="auto"/>
      <w:ind w:left="0" w:firstLine="0"/>
      <w:jc w:val="left"/>
    </w:pPr>
    <w:rPr>
      <w:color w:val="auto"/>
      <w:sz w:val="24"/>
      <w:szCs w:val="24"/>
      <w:lang w:val="ru-RU" w:eastAsia="ru-RU"/>
    </w:rPr>
  </w:style>
  <w:style w:type="paragraph" w:styleId="a4">
    <w:name w:val="Body Text"/>
    <w:basedOn w:val="a"/>
    <w:link w:val="a5"/>
    <w:uiPriority w:val="99"/>
    <w:semiHidden/>
    <w:unhideWhenUsed/>
    <w:rsid w:val="006F6E14"/>
    <w:pPr>
      <w:widowControl w:val="0"/>
      <w:shd w:val="clear" w:color="auto" w:fill="FFFFFF"/>
      <w:spacing w:before="240" w:after="240" w:line="298" w:lineRule="exact"/>
      <w:ind w:left="0" w:hanging="360"/>
      <w:jc w:val="left"/>
    </w:pPr>
    <w:rPr>
      <w:rFonts w:asciiTheme="minorHAnsi" w:eastAsiaTheme="minorHAnsi" w:hAnsiTheme="minorHAnsi" w:cstheme="minorBidi"/>
      <w:i/>
      <w:iCs/>
      <w:color w:val="auto"/>
      <w:spacing w:val="-5"/>
      <w:sz w:val="23"/>
      <w:szCs w:val="23"/>
      <w:lang w:val="ru-RU"/>
    </w:rPr>
  </w:style>
  <w:style w:type="character" w:customStyle="1" w:styleId="a5">
    <w:name w:val="Основной текст Знак"/>
    <w:basedOn w:val="a0"/>
    <w:link w:val="a4"/>
    <w:uiPriority w:val="99"/>
    <w:semiHidden/>
    <w:rsid w:val="006F6E14"/>
    <w:rPr>
      <w:i/>
      <w:iCs/>
      <w:spacing w:val="-5"/>
      <w:sz w:val="23"/>
      <w:szCs w:val="23"/>
      <w:shd w:val="clear" w:color="auto" w:fill="FFFFFF"/>
    </w:rPr>
  </w:style>
  <w:style w:type="paragraph" w:styleId="2">
    <w:name w:val="Body Text Indent 2"/>
    <w:basedOn w:val="a"/>
    <w:link w:val="20"/>
    <w:uiPriority w:val="99"/>
    <w:semiHidden/>
    <w:unhideWhenUsed/>
    <w:rsid w:val="006F6E14"/>
    <w:pPr>
      <w:spacing w:after="120" w:line="480" w:lineRule="auto"/>
      <w:ind w:left="283" w:firstLine="0"/>
      <w:jc w:val="left"/>
    </w:pPr>
    <w:rPr>
      <w:color w:val="auto"/>
      <w:sz w:val="24"/>
      <w:szCs w:val="24"/>
      <w:lang w:val="ru-RU" w:eastAsia="ru-RU"/>
    </w:rPr>
  </w:style>
  <w:style w:type="character" w:customStyle="1" w:styleId="20">
    <w:name w:val="Основной текст с отступом 2 Знак"/>
    <w:basedOn w:val="a0"/>
    <w:link w:val="2"/>
    <w:uiPriority w:val="99"/>
    <w:semiHidden/>
    <w:rsid w:val="006F6E14"/>
    <w:rPr>
      <w:rFonts w:ascii="Times New Roman" w:eastAsia="Times New Roman" w:hAnsi="Times New Roman" w:cs="Times New Roman"/>
      <w:sz w:val="24"/>
      <w:szCs w:val="24"/>
      <w:lang w:eastAsia="ru-RU"/>
    </w:rPr>
  </w:style>
  <w:style w:type="paragraph" w:customStyle="1" w:styleId="ConsPlusNormal">
    <w:name w:val="ConsPlusNormal"/>
    <w:uiPriority w:val="99"/>
    <w:rsid w:val="006F6E14"/>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Заголовок №1_"/>
    <w:basedOn w:val="a0"/>
    <w:link w:val="10"/>
    <w:locked/>
    <w:rsid w:val="006F6E14"/>
    <w:rPr>
      <w:sz w:val="26"/>
      <w:szCs w:val="26"/>
      <w:shd w:val="clear" w:color="auto" w:fill="FFFFFF"/>
    </w:rPr>
  </w:style>
  <w:style w:type="paragraph" w:customStyle="1" w:styleId="10">
    <w:name w:val="Заголовок №1"/>
    <w:basedOn w:val="a"/>
    <w:link w:val="1"/>
    <w:rsid w:val="006F6E14"/>
    <w:pPr>
      <w:widowControl w:val="0"/>
      <w:shd w:val="clear" w:color="auto" w:fill="FFFFFF"/>
      <w:spacing w:before="420" w:after="0" w:line="322" w:lineRule="exact"/>
      <w:ind w:left="0" w:firstLine="700"/>
      <w:outlineLvl w:val="0"/>
    </w:pPr>
    <w:rPr>
      <w:rFonts w:asciiTheme="minorHAnsi" w:eastAsiaTheme="minorHAnsi" w:hAnsiTheme="minorHAnsi" w:cstheme="minorBidi"/>
      <w:color w:val="auto"/>
      <w:szCs w:val="26"/>
      <w:lang w:val="ru-RU"/>
    </w:rPr>
  </w:style>
  <w:style w:type="character" w:customStyle="1" w:styleId="21">
    <w:name w:val="Сноска (2)_"/>
    <w:basedOn w:val="a0"/>
    <w:link w:val="22"/>
    <w:locked/>
    <w:rsid w:val="006F6E14"/>
    <w:rPr>
      <w:sz w:val="26"/>
      <w:szCs w:val="26"/>
      <w:shd w:val="clear" w:color="auto" w:fill="FFFFFF"/>
    </w:rPr>
  </w:style>
  <w:style w:type="paragraph" w:customStyle="1" w:styleId="22">
    <w:name w:val="Сноска (2)"/>
    <w:basedOn w:val="a"/>
    <w:link w:val="21"/>
    <w:rsid w:val="006F6E14"/>
    <w:pPr>
      <w:widowControl w:val="0"/>
      <w:shd w:val="clear" w:color="auto" w:fill="FFFFFF"/>
      <w:spacing w:after="0" w:line="322" w:lineRule="exact"/>
      <w:ind w:left="0" w:firstLine="700"/>
    </w:pPr>
    <w:rPr>
      <w:rFonts w:asciiTheme="minorHAnsi" w:eastAsiaTheme="minorHAnsi" w:hAnsiTheme="minorHAnsi" w:cstheme="minorBidi"/>
      <w:color w:val="auto"/>
      <w:szCs w:val="26"/>
      <w:lang w:val="ru-RU"/>
    </w:rPr>
  </w:style>
  <w:style w:type="character" w:customStyle="1" w:styleId="3">
    <w:name w:val="Основной текст3"/>
    <w:rsid w:val="006F6E1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6">
    <w:name w:val="Hyperlink"/>
    <w:basedOn w:val="a0"/>
    <w:uiPriority w:val="99"/>
    <w:semiHidden/>
    <w:unhideWhenUsed/>
    <w:rsid w:val="006F6E14"/>
    <w:rPr>
      <w:color w:val="0000FF"/>
      <w:u w:val="single"/>
    </w:rPr>
  </w:style>
  <w:style w:type="character" w:styleId="a7">
    <w:name w:val="Strong"/>
    <w:basedOn w:val="a0"/>
    <w:uiPriority w:val="22"/>
    <w:qFormat/>
    <w:rsid w:val="006F6E14"/>
    <w:rPr>
      <w:b/>
      <w:bCs/>
    </w:rPr>
  </w:style>
  <w:style w:type="paragraph" w:customStyle="1" w:styleId="ConsPlusTitle">
    <w:name w:val="ConsPlusTitle"/>
    <w:rsid w:val="006F6E14"/>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8655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655AD"/>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15BC705B83B425D706B25649CF909DDCC2A43FA6E849EA3F7AD28983F30EA3CCF2FD754FC689D968FDE4770760c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15BC705B83B425D706B25649CF909DDCCAA43FADE849EA3F7AD28983F30EA3DEF2A5714DC9C38824B6EB7501114037F13B150666cAF" TargetMode="External"/><Relationship Id="rId5" Type="http://schemas.openxmlformats.org/officeDocument/2006/relationships/hyperlink" Target="http://xn----8sbwafcbba3agltek4a.xn--p1ai/komissiya-po-voprosam-soblyudeniya-trebovaniy-k-sluzhebnomu-povedeniyu-munitcipal-nykh-sluzhashcikh-i-uregulirovaniyu-konflikta-interesov.html" TargetMode="External"/><Relationship Id="rId4" Type="http://schemas.openxmlformats.org/officeDocument/2006/relationships/hyperlink" Target="consultantplus://offline/ref=9A15BC705B83B425D706B25649CF909DDDC5A93DA6EA49EA3F7AD28983F30EA3CCF2FD754FC689D968FDE4770760cE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16</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РПО</dc:creator>
  <cp:keywords/>
  <dc:description/>
  <cp:lastModifiedBy>бух_сбис</cp:lastModifiedBy>
  <cp:revision>9</cp:revision>
  <cp:lastPrinted>2022-12-07T13:42:00Z</cp:lastPrinted>
  <dcterms:created xsi:type="dcterms:W3CDTF">2022-12-07T12:59:00Z</dcterms:created>
  <dcterms:modified xsi:type="dcterms:W3CDTF">2023-02-09T05:20:00Z</dcterms:modified>
</cp:coreProperties>
</file>